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766"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66"/>
      </w:tblGrid>
      <w:tr w:rsidR="00B01FC9" w:rsidRPr="00254004" w14:paraId="425AE9E2" w14:textId="77777777">
        <w:trPr>
          <w:trHeight w:val="70"/>
        </w:trPr>
        <w:tc>
          <w:tcPr>
            <w:tcW w:w="11766" w:type="dxa"/>
            <w:shd w:val="clear" w:color="auto" w:fill="CCCCCC"/>
          </w:tcPr>
          <w:p w14:paraId="15719B2E" w14:textId="77777777" w:rsidR="00B01FC9" w:rsidRPr="00CE0A11" w:rsidRDefault="00B01FC9" w:rsidP="009A409E">
            <w:pPr>
              <w:spacing w:after="0" w:line="240" w:lineRule="auto"/>
              <w:jc w:val="center"/>
              <w:rPr>
                <w:rFonts w:cs="Arial"/>
                <w:b/>
                <w:sz w:val="18"/>
              </w:rPr>
            </w:pPr>
            <w:r w:rsidRPr="00CE0A11">
              <w:rPr>
                <w:b/>
                <w:sz w:val="18"/>
              </w:rPr>
              <w:t>Lesson Plan Guidelines</w:t>
            </w:r>
          </w:p>
        </w:tc>
      </w:tr>
      <w:tr w:rsidR="00B01FC9" w:rsidRPr="00D91A0B" w14:paraId="7A99659F" w14:textId="77777777">
        <w:trPr>
          <w:trHeight w:val="1114"/>
        </w:trPr>
        <w:tc>
          <w:tcPr>
            <w:tcW w:w="11766" w:type="dxa"/>
          </w:tcPr>
          <w:p w14:paraId="34CB6974" w14:textId="21AD3EE1" w:rsidR="00B01FC9" w:rsidRPr="00D91A0B" w:rsidRDefault="00B01FC9" w:rsidP="00E13C51">
            <w:pPr>
              <w:spacing w:after="0" w:line="240" w:lineRule="auto"/>
              <w:rPr>
                <w:rFonts w:cs="Arial"/>
                <w:b/>
                <w:sz w:val="20"/>
              </w:rPr>
            </w:pPr>
            <w:r w:rsidRPr="00D91A0B">
              <w:rPr>
                <w:rFonts w:cs="Arial"/>
                <w:b/>
                <w:sz w:val="20"/>
              </w:rPr>
              <w:t>Teacher Candidates need to complete lesson plans for the lessons they teach. In order for Teacher Candidates to develop an innate ability to design and plan lessons, TCs must regularly engage in meaningful lesson planning.  Having a well-developed lesson plan also demonstrates careful and thoughtful planning processes to an Associate Teacher. Writing detailed lesson plans is an important stage on the developmental continuum of learning to teach and is a basic requirement for a novice teacher.</w:t>
            </w:r>
            <w:r w:rsidR="007C5A79">
              <w:rPr>
                <w:rFonts w:cs="Arial"/>
                <w:b/>
                <w:sz w:val="20"/>
              </w:rPr>
              <w:t xml:space="preserve"> Write your plans as if a supply teacher would be teaching the lesson.</w:t>
            </w:r>
          </w:p>
        </w:tc>
      </w:tr>
    </w:tbl>
    <w:p w14:paraId="69DC86D6" w14:textId="77777777" w:rsidR="00B01FC9" w:rsidRPr="00D91A0B" w:rsidRDefault="00610335" w:rsidP="00CE0A11">
      <w:pPr>
        <w:jc w:val="center"/>
        <w:rPr>
          <w:sz w:val="16"/>
        </w:rPr>
      </w:pPr>
      <w:r>
        <w:rPr>
          <w:noProof/>
        </w:rPr>
        <mc:AlternateContent>
          <mc:Choice Requires="wps">
            <w:drawing>
              <wp:anchor distT="0" distB="0" distL="114300" distR="114300" simplePos="0" relativeHeight="251657728" behindDoc="0" locked="0" layoutInCell="1" allowOverlap="1" wp14:anchorId="1BBE783B" wp14:editId="751731E4">
                <wp:simplePos x="0" y="0"/>
                <wp:positionH relativeFrom="column">
                  <wp:posOffset>4036060</wp:posOffset>
                </wp:positionH>
                <wp:positionV relativeFrom="paragraph">
                  <wp:posOffset>70485</wp:posOffset>
                </wp:positionV>
                <wp:extent cx="299720" cy="647700"/>
                <wp:effectExtent l="0" t="97790" r="0" b="97790"/>
                <wp:wrapNone/>
                <wp:docPr id="8" name="Up-Down Arrow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214147">
                          <a:off x="0" y="0"/>
                          <a:ext cx="299720" cy="647700"/>
                        </a:xfrm>
                        <a:prstGeom prst="upDownArrow">
                          <a:avLst>
                            <a:gd name="adj1" fmla="val 50000"/>
                            <a:gd name="adj2" fmla="val 49964"/>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FB968AD"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Up-Down Arrow 16" o:spid="_x0000_s1026" type="#_x0000_t70" style="position:absolute;margin-left:317.8pt;margin-top:5.55pt;width:23.6pt;height:51pt;rotation:3510706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" adj=",4994" fillcolor="#4f81bd" strokecolor="#243f60" strokeweight="2pt"/>
            </w:pict>
          </mc:Fallback>
        </mc:AlternateContent>
      </w:r>
      <w:r w:rsidR="006F65B6">
        <w:rPr>
          <w:noProof/>
        </w:rPr>
        <mc:AlternateContent>
          <mc:Choice Requires="wps">
            <w:drawing>
              <wp:anchor distT="0" distB="0" distL="114300" distR="114300" simplePos="0" relativeHeight="251664896" behindDoc="0" locked="0" layoutInCell="1" allowOverlap="1" wp14:anchorId="15E1FC74" wp14:editId="199EB51A">
                <wp:simplePos x="0" y="0"/>
                <wp:positionH relativeFrom="column">
                  <wp:posOffset>4511675</wp:posOffset>
                </wp:positionH>
                <wp:positionV relativeFrom="paragraph">
                  <wp:posOffset>55880</wp:posOffset>
                </wp:positionV>
                <wp:extent cx="2514600" cy="3287395"/>
                <wp:effectExtent l="18415" t="17145" r="19685" b="1968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287395"/>
                        </a:xfrm>
                        <a:prstGeom prst="rect">
                          <a:avLst/>
                        </a:prstGeom>
                        <a:solidFill>
                          <a:srgbClr val="FFFFFF"/>
                        </a:solidFill>
                        <a:ln w="28575">
                          <a:solidFill>
                            <a:srgbClr val="0000FF"/>
                          </a:solidFill>
                          <a:miter lim="800000"/>
                          <a:headEnd/>
                          <a:tailEnd/>
                        </a:ln>
                      </wps:spPr>
                      <wps:txbx>
                        <w:txbxContent>
                          <w:p w14:paraId="7E8B1704" w14:textId="77777777" w:rsidR="00B01FC9" w:rsidRPr="00D91A0B" w:rsidRDefault="00B01FC9" w:rsidP="00CE0A11">
                            <w:pPr>
                              <w:autoSpaceDE w:val="0"/>
                              <w:autoSpaceDN w:val="0"/>
                              <w:adjustRightInd w:val="0"/>
                              <w:spacing w:after="0" w:line="240" w:lineRule="auto"/>
                              <w:rPr>
                                <w:rFonts w:cs="Frutiger-LightCn"/>
                                <w:sz w:val="16"/>
                                <w:lang w:val="en-CA" w:eastAsia="en-CA"/>
                              </w:rPr>
                            </w:pPr>
                            <w:r w:rsidRPr="00D91A0B">
                              <w:rPr>
                                <w:b/>
                                <w:sz w:val="16"/>
                              </w:rPr>
                              <w:t>Assessment For</w:t>
                            </w:r>
                            <w:r w:rsidRPr="00D91A0B">
                              <w:rPr>
                                <w:sz w:val="16"/>
                              </w:rPr>
                              <w:t xml:space="preserve">:  </w:t>
                            </w:r>
                            <w:r w:rsidRPr="00D91A0B">
                              <w:rPr>
                                <w:i/>
                                <w:sz w:val="16"/>
                              </w:rPr>
                              <w:t>In</w:t>
                            </w:r>
                            <w:r w:rsidRPr="00D91A0B">
                              <w:rPr>
                                <w:i/>
                                <w:sz w:val="16"/>
                                <w:u w:val="single"/>
                              </w:rPr>
                              <w:t>f</w:t>
                            </w:r>
                            <w:r w:rsidRPr="00D91A0B">
                              <w:rPr>
                                <w:sz w:val="16"/>
                                <w:u w:val="single"/>
                              </w:rPr>
                              <w:t>or</w:t>
                            </w:r>
                            <w:r w:rsidRPr="00D91A0B">
                              <w:rPr>
                                <w:i/>
                                <w:sz w:val="16"/>
                              </w:rPr>
                              <w:t xml:space="preserve">ms instruction. </w:t>
                            </w:r>
                            <w:r w:rsidRPr="00D91A0B">
                              <w:rPr>
                                <w:sz w:val="16"/>
                                <w:u w:val="single"/>
                              </w:rPr>
                              <w:t>Diagnostic</w:t>
                            </w:r>
                            <w:r w:rsidRPr="00D91A0B">
                              <w:rPr>
                                <w:sz w:val="16"/>
                              </w:rPr>
                              <w:t xml:space="preserve">: </w:t>
                            </w:r>
                            <w:r w:rsidRPr="00D91A0B">
                              <w:rPr>
                                <w:rFonts w:cs="Frutiger-LightCn"/>
                                <w:sz w:val="16"/>
                                <w:lang w:val="en-CA" w:eastAsia="en-CA"/>
                              </w:rPr>
                              <w:t xml:space="preserve">Occurs before instruction begins </w:t>
                            </w:r>
                            <w:r w:rsidRPr="00120D0B">
                              <w:rPr>
                                <w:rFonts w:cs="Frutiger-LightCn"/>
                                <w:sz w:val="16"/>
                                <w:lang w:val="en-CA" w:eastAsia="en-CA"/>
                              </w:rPr>
                              <w:t>in order to</w:t>
                            </w:r>
                            <w:r w:rsidRPr="00D91A0B">
                              <w:rPr>
                                <w:rFonts w:cs="Frutiger-LightCn"/>
                                <w:sz w:val="16"/>
                                <w:lang w:val="en-CA" w:eastAsia="en-CA"/>
                              </w:rPr>
                              <w:t xml:space="preserve"> determine students’ readiness to learn new knowledge and skills, as well as obtain information about their interests and learning preferences.” </w:t>
                            </w:r>
                            <w:r w:rsidRPr="00D91A0B">
                              <w:rPr>
                                <w:sz w:val="16"/>
                                <w:u w:val="single"/>
                              </w:rPr>
                              <w:t>Formative:</w:t>
                            </w:r>
                            <w:r w:rsidRPr="00D91A0B">
                              <w:rPr>
                                <w:sz w:val="16"/>
                              </w:rPr>
                              <w:t xml:space="preserve"> Occurs during instruction so teachers can provide feedback to students, scaffold next steps, and differentiate in response to student needs. </w:t>
                            </w:r>
                            <w:r w:rsidRPr="00D91A0B">
                              <w:rPr>
                                <w:rFonts w:cs="Frutiger-LightCn"/>
                                <w:sz w:val="16"/>
                                <w:lang w:val="en-CA" w:eastAsia="en-CA"/>
                              </w:rPr>
                              <w:t>(G.S. p. 31)</w:t>
                            </w:r>
                          </w:p>
                          <w:p w14:paraId="38FEEB97" w14:textId="77777777" w:rsidR="00B01FC9" w:rsidRPr="00D91A0B" w:rsidRDefault="00B01FC9" w:rsidP="00CE0A11">
                            <w:pPr>
                              <w:autoSpaceDE w:val="0"/>
                              <w:autoSpaceDN w:val="0"/>
                              <w:adjustRightInd w:val="0"/>
                              <w:spacing w:after="0" w:line="240" w:lineRule="auto"/>
                              <w:rPr>
                                <w:i/>
                                <w:sz w:val="16"/>
                              </w:rPr>
                            </w:pPr>
                            <w:r w:rsidRPr="00D91A0B">
                              <w:rPr>
                                <w:b/>
                                <w:sz w:val="16"/>
                              </w:rPr>
                              <w:t xml:space="preserve">Assessment As: </w:t>
                            </w:r>
                            <w:r w:rsidRPr="00D91A0B">
                              <w:rPr>
                                <w:sz w:val="16"/>
                              </w:rPr>
                              <w:t>Occurs during instruction (with support, modeling, and guidance from the teacher) through opportunities for students to self-regulate and exercise critical thinking e.g., through student-led self- or peer-assessment, monitoring own progress, adjusting / reflecting on own learning, setting individual learning goals.  (G.S. p. 31)</w:t>
                            </w:r>
                          </w:p>
                          <w:p w14:paraId="26A0D281" w14:textId="77777777" w:rsidR="00B01FC9" w:rsidRPr="00D91A0B" w:rsidRDefault="00B01FC9" w:rsidP="00CE0A11">
                            <w:pPr>
                              <w:autoSpaceDE w:val="0"/>
                              <w:autoSpaceDN w:val="0"/>
                              <w:adjustRightInd w:val="0"/>
                              <w:spacing w:after="0" w:line="240" w:lineRule="auto"/>
                              <w:rPr>
                                <w:rFonts w:cs="AGaramond-SemiboldItalic"/>
                                <w:b/>
                                <w:bCs/>
                                <w:i/>
                                <w:iCs/>
                                <w:sz w:val="16"/>
                                <w:lang w:val="en-CA" w:eastAsia="en-CA"/>
                              </w:rPr>
                            </w:pPr>
                            <w:r w:rsidRPr="00D91A0B">
                              <w:rPr>
                                <w:b/>
                                <w:sz w:val="16"/>
                              </w:rPr>
                              <w:t>Assessment Of</w:t>
                            </w:r>
                            <w:r w:rsidRPr="00D91A0B">
                              <w:rPr>
                                <w:sz w:val="16"/>
                              </w:rPr>
                              <w:t>:</w:t>
                            </w:r>
                            <w:r w:rsidRPr="00D91A0B">
                              <w:rPr>
                                <w:rFonts w:cs="AGaramond-SemiboldItalic"/>
                                <w:b/>
                                <w:bCs/>
                                <w:i/>
                                <w:iCs/>
                                <w:sz w:val="16"/>
                                <w:lang w:val="en-CA" w:eastAsia="en-CA"/>
                              </w:rPr>
                              <w:t xml:space="preserve"> </w:t>
                            </w:r>
                            <w:r w:rsidRPr="00D91A0B">
                              <w:rPr>
                                <w:rFonts w:cs="Frutiger-LightCn"/>
                                <w:sz w:val="16"/>
                                <w:lang w:val="en-CA" w:eastAsia="en-CA"/>
                              </w:rPr>
                              <w:t xml:space="preserve"> Occurs at or near the end of a</w:t>
                            </w:r>
                            <w:r w:rsidRPr="00D91A0B">
                              <w:rPr>
                                <w:rFonts w:cs="AGaramond-SemiboldItalic"/>
                                <w:b/>
                                <w:bCs/>
                                <w:i/>
                                <w:iCs/>
                                <w:sz w:val="16"/>
                                <w:lang w:val="en-CA" w:eastAsia="en-CA"/>
                              </w:rPr>
                              <w:t xml:space="preserve"> </w:t>
                            </w:r>
                            <w:r w:rsidRPr="00D91A0B">
                              <w:rPr>
                                <w:rFonts w:cs="Frutiger-LightCn"/>
                                <w:sz w:val="16"/>
                                <w:lang w:val="en-CA" w:eastAsia="en-CA"/>
                              </w:rPr>
                              <w:t>period of learning, and may be</w:t>
                            </w:r>
                            <w:r w:rsidRPr="00D91A0B">
                              <w:rPr>
                                <w:rFonts w:cs="AGaramond-SemiboldItalic"/>
                                <w:b/>
                                <w:bCs/>
                                <w:i/>
                                <w:iCs/>
                                <w:sz w:val="16"/>
                                <w:lang w:val="en-CA" w:eastAsia="en-CA"/>
                              </w:rPr>
                              <w:t xml:space="preserve"> </w:t>
                            </w:r>
                            <w:r w:rsidRPr="00D91A0B">
                              <w:rPr>
                                <w:rFonts w:cs="Frutiger-LightCn"/>
                                <w:sz w:val="16"/>
                                <w:lang w:val="en-CA" w:eastAsia="en-CA"/>
                              </w:rPr>
                              <w:t xml:space="preserve">used to inform further instruction (G.S. p. 31). </w:t>
                            </w:r>
                          </w:p>
                          <w:p w14:paraId="02B85FC1" w14:textId="2B4ACE92" w:rsidR="00B01FC9" w:rsidRPr="00D91A0B" w:rsidRDefault="00B01FC9" w:rsidP="00CE0A11">
                            <w:pPr>
                              <w:spacing w:after="0" w:line="240" w:lineRule="auto"/>
                              <w:jc w:val="both"/>
                              <w:rPr>
                                <w:sz w:val="16"/>
                              </w:rPr>
                            </w:pPr>
                            <w:r w:rsidRPr="00D91A0B">
                              <w:rPr>
                                <w:b/>
                                <w:sz w:val="16"/>
                              </w:rPr>
                              <w:t>Assessment</w:t>
                            </w:r>
                            <w:r w:rsidR="007C5A79">
                              <w:rPr>
                                <w:b/>
                                <w:sz w:val="16"/>
                              </w:rPr>
                              <w:t xml:space="preserve"> </w:t>
                            </w:r>
                            <w:r w:rsidRPr="00D91A0B">
                              <w:rPr>
                                <w:b/>
                                <w:sz w:val="16"/>
                              </w:rPr>
                              <w:t xml:space="preserve">Mode: </w:t>
                            </w:r>
                            <w:r w:rsidRPr="00D91A0B">
                              <w:rPr>
                                <w:sz w:val="16"/>
                              </w:rPr>
                              <w:t xml:space="preserve">oral/ performance/ </w:t>
                            </w:r>
                            <w:proofErr w:type="gramStart"/>
                            <w:r w:rsidRPr="00D91A0B">
                              <w:rPr>
                                <w:sz w:val="16"/>
                              </w:rPr>
                              <w:t>written</w:t>
                            </w:r>
                            <w:proofErr w:type="gramEnd"/>
                            <w:r w:rsidRPr="00D91A0B">
                              <w:rPr>
                                <w:sz w:val="16"/>
                              </w:rPr>
                              <w:t xml:space="preserve"> </w:t>
                            </w:r>
                          </w:p>
                          <w:p w14:paraId="763E2E20" w14:textId="77777777" w:rsidR="00B01FC9" w:rsidRPr="00D91A0B" w:rsidRDefault="00B01FC9" w:rsidP="00437FB9">
                            <w:pPr>
                              <w:spacing w:after="0" w:line="240" w:lineRule="auto"/>
                              <w:jc w:val="both"/>
                              <w:rPr>
                                <w:sz w:val="16"/>
                              </w:rPr>
                            </w:pPr>
                            <w:r w:rsidRPr="00D91A0B">
                              <w:rPr>
                                <w:b/>
                                <w:sz w:val="16"/>
                              </w:rPr>
                              <w:t xml:space="preserve">Assessment Strategy: </w:t>
                            </w:r>
                            <w:r w:rsidRPr="00D91A0B">
                              <w:rPr>
                                <w:sz w:val="16"/>
                              </w:rPr>
                              <w:t xml:space="preserve">task for student engagement that demonstrates students’ knowledge, skills, and thinking. </w:t>
                            </w:r>
                          </w:p>
                          <w:p w14:paraId="4A7C789D" w14:textId="77777777" w:rsidR="00B01FC9" w:rsidRPr="00D91A0B" w:rsidRDefault="00B01FC9" w:rsidP="001E3746">
                            <w:pPr>
                              <w:spacing w:after="0" w:line="240" w:lineRule="auto"/>
                              <w:jc w:val="both"/>
                            </w:pPr>
                            <w:r w:rsidRPr="00D91A0B">
                              <w:rPr>
                                <w:b/>
                                <w:sz w:val="16"/>
                              </w:rPr>
                              <w:t>Assessment Tool:</w:t>
                            </w:r>
                            <w:r w:rsidRPr="00D91A0B">
                              <w:rPr>
                                <w:sz w:val="16"/>
                              </w:rPr>
                              <w:t xml:space="preserve"> instrument created to record data i.e., rubric, checklist, work sample, conference, graphic chart or pictures)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E1FC74" id="_x0000_t202" coordsize="21600,21600" o:spt="202" path="m,l,21600r21600,l21600,xe">
                <v:stroke joinstyle="miter"/>
                <v:path gradientshapeok="t" o:connecttype="rect"/>
              </v:shapetype>
              <v:shape id="Text Box 2" o:spid="_x0000_s1026" type="#_x0000_t202" style="position:absolute;left:0;text-align:left;margin-left:355.25pt;margin-top:4.4pt;width:198pt;height:258.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" strokecolor="blue" strokeweight="2.25pt">
                <v:textbox>
                  <w:txbxContent>
                    <w:p w14:paraId="7E8B1704" w14:textId="77777777" w:rsidR="00B01FC9" w:rsidRPr="00D91A0B" w:rsidRDefault="00B01FC9" w:rsidP="00CE0A11">
                      <w:pPr>
                        <w:autoSpaceDE w:val="0"/>
                        <w:autoSpaceDN w:val="0"/>
                        <w:adjustRightInd w:val="0"/>
                        <w:spacing w:after="0" w:line="240" w:lineRule="auto"/>
                        <w:rPr>
                          <w:rFonts w:cs="Frutiger-LightCn"/>
                          <w:sz w:val="16"/>
                          <w:lang w:val="en-CA" w:eastAsia="en-CA"/>
                        </w:rPr>
                      </w:pPr>
                      <w:r w:rsidRPr="00D91A0B">
                        <w:rPr>
                          <w:b/>
                          <w:sz w:val="16"/>
                        </w:rPr>
                        <w:t>Assessment For</w:t>
                      </w:r>
                      <w:r w:rsidRPr="00D91A0B">
                        <w:rPr>
                          <w:sz w:val="16"/>
                        </w:rPr>
                        <w:t xml:space="preserve">:  </w:t>
                      </w:r>
                      <w:r w:rsidRPr="00D91A0B">
                        <w:rPr>
                          <w:i/>
                          <w:sz w:val="16"/>
                        </w:rPr>
                        <w:t>In</w:t>
                      </w:r>
                      <w:r w:rsidRPr="00D91A0B">
                        <w:rPr>
                          <w:i/>
                          <w:sz w:val="16"/>
                          <w:u w:val="single"/>
                        </w:rPr>
                        <w:t>f</w:t>
                      </w:r>
                      <w:r w:rsidRPr="00D91A0B">
                        <w:rPr>
                          <w:sz w:val="16"/>
                          <w:u w:val="single"/>
                        </w:rPr>
                        <w:t>or</w:t>
                      </w:r>
                      <w:r w:rsidRPr="00D91A0B">
                        <w:rPr>
                          <w:i/>
                          <w:sz w:val="16"/>
                        </w:rPr>
                        <w:t xml:space="preserve">ms instruction. </w:t>
                      </w:r>
                      <w:r w:rsidRPr="00D91A0B">
                        <w:rPr>
                          <w:sz w:val="16"/>
                          <w:u w:val="single"/>
                        </w:rPr>
                        <w:t>Diagnostic</w:t>
                      </w:r>
                      <w:r w:rsidRPr="00D91A0B">
                        <w:rPr>
                          <w:sz w:val="16"/>
                        </w:rPr>
                        <w:t xml:space="preserve">: </w:t>
                      </w:r>
                      <w:r w:rsidRPr="00D91A0B">
                        <w:rPr>
                          <w:rFonts w:cs="Frutiger-LightCn"/>
                          <w:sz w:val="16"/>
                          <w:lang w:val="en-CA" w:eastAsia="en-CA"/>
                        </w:rPr>
                        <w:t xml:space="preserve">Occurs before instruction begins </w:t>
                      </w:r>
                      <w:r w:rsidRPr="00120D0B">
                        <w:rPr>
                          <w:rFonts w:cs="Frutiger-LightCn"/>
                          <w:sz w:val="16"/>
                          <w:lang w:val="en-CA" w:eastAsia="en-CA"/>
                        </w:rPr>
                        <w:t>in order to</w:t>
                      </w:r>
                      <w:r w:rsidRPr="00D91A0B">
                        <w:rPr>
                          <w:rFonts w:cs="Frutiger-LightCn"/>
                          <w:sz w:val="16"/>
                          <w:lang w:val="en-CA" w:eastAsia="en-CA"/>
                        </w:rPr>
                        <w:t xml:space="preserve"> determine students’ readiness to learn new knowledge and skills, as well as obtain information about their interests and learning preferences.” </w:t>
                      </w:r>
                      <w:r w:rsidRPr="00D91A0B">
                        <w:rPr>
                          <w:sz w:val="16"/>
                          <w:u w:val="single"/>
                        </w:rPr>
                        <w:t>Formative:</w:t>
                      </w:r>
                      <w:r w:rsidRPr="00D91A0B">
                        <w:rPr>
                          <w:sz w:val="16"/>
                        </w:rPr>
                        <w:t xml:space="preserve"> Occurs during instruction so teachers can provide feedback to students, scaffold next steps, and differentiate in response to student needs. </w:t>
                      </w:r>
                      <w:r w:rsidRPr="00D91A0B">
                        <w:rPr>
                          <w:rFonts w:cs="Frutiger-LightCn"/>
                          <w:sz w:val="16"/>
                          <w:lang w:val="en-CA" w:eastAsia="en-CA"/>
                        </w:rPr>
                        <w:t>(G.S. p. 31)</w:t>
                      </w:r>
                    </w:p>
                    <w:p w14:paraId="38FEEB97" w14:textId="77777777" w:rsidR="00B01FC9" w:rsidRPr="00D91A0B" w:rsidRDefault="00B01FC9" w:rsidP="00CE0A11">
                      <w:pPr>
                        <w:autoSpaceDE w:val="0"/>
                        <w:autoSpaceDN w:val="0"/>
                        <w:adjustRightInd w:val="0"/>
                        <w:spacing w:after="0" w:line="240" w:lineRule="auto"/>
                        <w:rPr>
                          <w:i/>
                          <w:sz w:val="16"/>
                        </w:rPr>
                      </w:pPr>
                      <w:r w:rsidRPr="00D91A0B">
                        <w:rPr>
                          <w:b/>
                          <w:sz w:val="16"/>
                        </w:rPr>
                        <w:t xml:space="preserve">Assessment As: </w:t>
                      </w:r>
                      <w:r w:rsidRPr="00D91A0B">
                        <w:rPr>
                          <w:sz w:val="16"/>
                        </w:rPr>
                        <w:t>Occurs during instruction (with support, modeling, and guidance from the teacher) through opportunities for students to self-regulate and exercise critical thinking e.g., through student-led self- or peer-assessment, monitoring own progress, adjusting / reflecting on own learning, setting individual learning goals.  (G.S. p. 31)</w:t>
                      </w:r>
                    </w:p>
                    <w:p w14:paraId="26A0D281" w14:textId="77777777" w:rsidR="00B01FC9" w:rsidRPr="00D91A0B" w:rsidRDefault="00B01FC9" w:rsidP="00CE0A11">
                      <w:pPr>
                        <w:autoSpaceDE w:val="0"/>
                        <w:autoSpaceDN w:val="0"/>
                        <w:adjustRightInd w:val="0"/>
                        <w:spacing w:after="0" w:line="240" w:lineRule="auto"/>
                        <w:rPr>
                          <w:rFonts w:cs="AGaramond-SemiboldItalic"/>
                          <w:b/>
                          <w:bCs/>
                          <w:i/>
                          <w:iCs/>
                          <w:sz w:val="16"/>
                          <w:lang w:val="en-CA" w:eastAsia="en-CA"/>
                        </w:rPr>
                      </w:pPr>
                      <w:r w:rsidRPr="00D91A0B">
                        <w:rPr>
                          <w:b/>
                          <w:sz w:val="16"/>
                        </w:rPr>
                        <w:t>Assessment Of</w:t>
                      </w:r>
                      <w:r w:rsidRPr="00D91A0B">
                        <w:rPr>
                          <w:sz w:val="16"/>
                        </w:rPr>
                        <w:t>:</w:t>
                      </w:r>
                      <w:r w:rsidRPr="00D91A0B">
                        <w:rPr>
                          <w:rFonts w:cs="AGaramond-SemiboldItalic"/>
                          <w:b/>
                          <w:bCs/>
                          <w:i/>
                          <w:iCs/>
                          <w:sz w:val="16"/>
                          <w:lang w:val="en-CA" w:eastAsia="en-CA"/>
                        </w:rPr>
                        <w:t xml:space="preserve"> </w:t>
                      </w:r>
                      <w:r w:rsidRPr="00D91A0B">
                        <w:rPr>
                          <w:rFonts w:cs="Frutiger-LightCn"/>
                          <w:sz w:val="16"/>
                          <w:lang w:val="en-CA" w:eastAsia="en-CA"/>
                        </w:rPr>
                        <w:t xml:space="preserve"> Occurs at or near the end of a</w:t>
                      </w:r>
                      <w:r w:rsidRPr="00D91A0B">
                        <w:rPr>
                          <w:rFonts w:cs="AGaramond-SemiboldItalic"/>
                          <w:b/>
                          <w:bCs/>
                          <w:i/>
                          <w:iCs/>
                          <w:sz w:val="16"/>
                          <w:lang w:val="en-CA" w:eastAsia="en-CA"/>
                        </w:rPr>
                        <w:t xml:space="preserve"> </w:t>
                      </w:r>
                      <w:r w:rsidRPr="00D91A0B">
                        <w:rPr>
                          <w:rFonts w:cs="Frutiger-LightCn"/>
                          <w:sz w:val="16"/>
                          <w:lang w:val="en-CA" w:eastAsia="en-CA"/>
                        </w:rPr>
                        <w:t>period of learning, and may be</w:t>
                      </w:r>
                      <w:r w:rsidRPr="00D91A0B">
                        <w:rPr>
                          <w:rFonts w:cs="AGaramond-SemiboldItalic"/>
                          <w:b/>
                          <w:bCs/>
                          <w:i/>
                          <w:iCs/>
                          <w:sz w:val="16"/>
                          <w:lang w:val="en-CA" w:eastAsia="en-CA"/>
                        </w:rPr>
                        <w:t xml:space="preserve"> </w:t>
                      </w:r>
                      <w:r w:rsidRPr="00D91A0B">
                        <w:rPr>
                          <w:rFonts w:cs="Frutiger-LightCn"/>
                          <w:sz w:val="16"/>
                          <w:lang w:val="en-CA" w:eastAsia="en-CA"/>
                        </w:rPr>
                        <w:t xml:space="preserve">used to inform further instruction (G.S. p. 31). </w:t>
                      </w:r>
                    </w:p>
                    <w:p w14:paraId="02B85FC1" w14:textId="2B4ACE92" w:rsidR="00B01FC9" w:rsidRPr="00D91A0B" w:rsidRDefault="00B01FC9" w:rsidP="00CE0A11">
                      <w:pPr>
                        <w:spacing w:after="0" w:line="240" w:lineRule="auto"/>
                        <w:jc w:val="both"/>
                        <w:rPr>
                          <w:sz w:val="16"/>
                        </w:rPr>
                      </w:pPr>
                      <w:r w:rsidRPr="00D91A0B">
                        <w:rPr>
                          <w:b/>
                          <w:sz w:val="16"/>
                        </w:rPr>
                        <w:t>Assessment</w:t>
                      </w:r>
                      <w:r w:rsidR="007C5A79">
                        <w:rPr>
                          <w:b/>
                          <w:sz w:val="16"/>
                        </w:rPr>
                        <w:t xml:space="preserve"> </w:t>
                      </w:r>
                      <w:r w:rsidRPr="00D91A0B">
                        <w:rPr>
                          <w:b/>
                          <w:sz w:val="16"/>
                        </w:rPr>
                        <w:t xml:space="preserve">Mode: </w:t>
                      </w:r>
                      <w:r w:rsidRPr="00D91A0B">
                        <w:rPr>
                          <w:sz w:val="16"/>
                        </w:rPr>
                        <w:t xml:space="preserve">oral/ performance/ </w:t>
                      </w:r>
                      <w:proofErr w:type="gramStart"/>
                      <w:r w:rsidRPr="00D91A0B">
                        <w:rPr>
                          <w:sz w:val="16"/>
                        </w:rPr>
                        <w:t>written</w:t>
                      </w:r>
                      <w:proofErr w:type="gramEnd"/>
                      <w:r w:rsidRPr="00D91A0B">
                        <w:rPr>
                          <w:sz w:val="16"/>
                        </w:rPr>
                        <w:t xml:space="preserve"> </w:t>
                      </w:r>
                    </w:p>
                    <w:p w14:paraId="763E2E20" w14:textId="77777777" w:rsidR="00B01FC9" w:rsidRPr="00D91A0B" w:rsidRDefault="00B01FC9" w:rsidP="00437FB9">
                      <w:pPr>
                        <w:spacing w:after="0" w:line="240" w:lineRule="auto"/>
                        <w:jc w:val="both"/>
                        <w:rPr>
                          <w:sz w:val="16"/>
                        </w:rPr>
                      </w:pPr>
                      <w:r w:rsidRPr="00D91A0B">
                        <w:rPr>
                          <w:b/>
                          <w:sz w:val="16"/>
                        </w:rPr>
                        <w:t xml:space="preserve">Assessment Strategy: </w:t>
                      </w:r>
                      <w:r w:rsidRPr="00D91A0B">
                        <w:rPr>
                          <w:sz w:val="16"/>
                        </w:rPr>
                        <w:t xml:space="preserve">task for student engagement that demonstrates students’ knowledge, skills, and thinking. </w:t>
                      </w:r>
                    </w:p>
                    <w:p w14:paraId="4A7C789D" w14:textId="77777777" w:rsidR="00B01FC9" w:rsidRPr="00D91A0B" w:rsidRDefault="00B01FC9" w:rsidP="001E3746">
                      <w:pPr>
                        <w:spacing w:after="0" w:line="240" w:lineRule="auto"/>
                        <w:jc w:val="both"/>
                      </w:pPr>
                      <w:r w:rsidRPr="00D91A0B">
                        <w:rPr>
                          <w:b/>
                          <w:sz w:val="16"/>
                        </w:rPr>
                        <w:t>Assessment Tool:</w:t>
                      </w:r>
                      <w:r w:rsidRPr="00D91A0B">
                        <w:rPr>
                          <w:sz w:val="16"/>
                        </w:rPr>
                        <w:t xml:space="preserve"> instrument created to record data i.e., rubric, checklist, work sample, conference, graphic chart or pictures)</w:t>
                      </w:r>
                    </w:p>
                  </w:txbxContent>
                </v:textbox>
                <w10:wrap type="square"/>
              </v:shape>
            </w:pict>
          </mc:Fallback>
        </mc:AlternateContent>
      </w:r>
      <w:r w:rsidR="006F65B6">
        <w:rPr>
          <w:noProof/>
        </w:rPr>
        <mc:AlternateContent>
          <mc:Choice Requires="wps">
            <w:drawing>
              <wp:anchor distT="0" distB="0" distL="114300" distR="114300" simplePos="0" relativeHeight="251650560" behindDoc="0" locked="0" layoutInCell="1" allowOverlap="1" wp14:anchorId="78965A71" wp14:editId="3B18A380">
                <wp:simplePos x="0" y="0"/>
                <wp:positionH relativeFrom="column">
                  <wp:posOffset>-457200</wp:posOffset>
                </wp:positionH>
                <wp:positionV relativeFrom="paragraph">
                  <wp:posOffset>168275</wp:posOffset>
                </wp:positionV>
                <wp:extent cx="2762250" cy="2590800"/>
                <wp:effectExtent l="21590" t="15240" r="16510" b="13335"/>
                <wp:wrapNone/>
                <wp:docPr id="1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2590800"/>
                        </a:xfrm>
                        <a:prstGeom prst="rect">
                          <a:avLst/>
                        </a:prstGeom>
                        <a:solidFill>
                          <a:srgbClr val="FFFFFF"/>
                        </a:solidFill>
                        <a:ln w="25400">
                          <a:solidFill>
                            <a:srgbClr val="243F60"/>
                          </a:solidFill>
                          <a:miter lim="800000"/>
                          <a:headEnd/>
                          <a:tailEnd/>
                        </a:ln>
                      </wps:spPr>
                      <wps:txbx>
                        <w:txbxContent>
                          <w:p w14:paraId="463C77F1" w14:textId="77777777" w:rsidR="00B01FC9" w:rsidRPr="006B16C5" w:rsidRDefault="00B01FC9" w:rsidP="001555C6">
                            <w:pPr>
                              <w:spacing w:after="0" w:line="240" w:lineRule="auto"/>
                              <w:rPr>
                                <w:b/>
                                <w:sz w:val="16"/>
                              </w:rPr>
                            </w:pPr>
                            <w:r w:rsidRPr="006B16C5">
                              <w:rPr>
                                <w:b/>
                                <w:sz w:val="16"/>
                              </w:rPr>
                              <w:t>Curriculum Connections</w:t>
                            </w:r>
                          </w:p>
                          <w:p w14:paraId="18D24221" w14:textId="77777777" w:rsidR="00B01FC9" w:rsidRPr="006B16C5" w:rsidRDefault="00B01FC9" w:rsidP="001555C6">
                            <w:pPr>
                              <w:spacing w:after="0" w:line="240" w:lineRule="auto"/>
                              <w:rPr>
                                <w:b/>
                                <w:sz w:val="16"/>
                              </w:rPr>
                            </w:pPr>
                            <w:r w:rsidRPr="006B16C5">
                              <w:rPr>
                                <w:b/>
                                <w:sz w:val="16"/>
                              </w:rPr>
                              <w:t>*Big Ideas/ Enduring Understandings</w:t>
                            </w:r>
                          </w:p>
                          <w:p w14:paraId="553F9CD7" w14:textId="77777777" w:rsidR="00B01FC9" w:rsidRPr="006B16C5" w:rsidRDefault="00B01FC9" w:rsidP="001555C6">
                            <w:pPr>
                              <w:spacing w:after="0" w:line="240" w:lineRule="auto"/>
                              <w:rPr>
                                <w:i/>
                                <w:sz w:val="16"/>
                              </w:rPr>
                            </w:pPr>
                            <w:r w:rsidRPr="006B16C5">
                              <w:rPr>
                                <w:sz w:val="16"/>
                              </w:rPr>
                              <w:t xml:space="preserve">The global understanding for students. </w:t>
                            </w:r>
                            <w:r w:rsidRPr="006B16C5">
                              <w:rPr>
                                <w:i/>
                                <w:sz w:val="16"/>
                              </w:rPr>
                              <w:t xml:space="preserve">"It is important that students be connected to the curriculum, that they see themselves in what is taught, how it is taught, and how it applies to the world at large.”  </w:t>
                            </w:r>
                            <w:r w:rsidRPr="006B16C5">
                              <w:rPr>
                                <w:sz w:val="16"/>
                              </w:rPr>
                              <w:t>(Ont. Min. of Educ., 2013)</w:t>
                            </w:r>
                          </w:p>
                          <w:p w14:paraId="0470CE6F" w14:textId="77777777" w:rsidR="00B01FC9" w:rsidRPr="006B16C5" w:rsidRDefault="00B01FC9" w:rsidP="001555C6">
                            <w:pPr>
                              <w:spacing w:after="0" w:line="240" w:lineRule="auto"/>
                              <w:rPr>
                                <w:sz w:val="16"/>
                              </w:rPr>
                            </w:pPr>
                            <w:r w:rsidRPr="006B16C5">
                              <w:rPr>
                                <w:b/>
                                <w:sz w:val="16"/>
                              </w:rPr>
                              <w:t xml:space="preserve">*Ontario Curricular Overall Expectations: </w:t>
                            </w:r>
                            <w:r w:rsidRPr="006B16C5">
                              <w:rPr>
                                <w:sz w:val="16"/>
                              </w:rPr>
                              <w:t xml:space="preserve">Use numbers and details from documents: General statements of knowledge and skills that students are expected to demonstrate by the end of each grade. </w:t>
                            </w:r>
                          </w:p>
                          <w:p w14:paraId="76AC2222" w14:textId="77777777" w:rsidR="00B01FC9" w:rsidRPr="00D91A0B" w:rsidRDefault="00B01FC9" w:rsidP="00C859BF">
                            <w:pPr>
                              <w:spacing w:after="0"/>
                              <w:rPr>
                                <w:sz w:val="16"/>
                              </w:rPr>
                            </w:pPr>
                            <w:r w:rsidRPr="006B16C5">
                              <w:rPr>
                                <w:b/>
                                <w:sz w:val="16"/>
                              </w:rPr>
                              <w:t xml:space="preserve">*Ontario Curricular Specific Expectations: </w:t>
                            </w:r>
                            <w:r w:rsidRPr="006B16C5">
                              <w:rPr>
                                <w:sz w:val="16"/>
                              </w:rPr>
                              <w:t>Use numbers and details from documents. Organized under numbered subheadings directly linked to an overall expectation. Observable and measurable. Use a realistic number per lesson</w:t>
                            </w:r>
                            <w:r w:rsidRPr="00D91A0B">
                              <w:rPr>
                                <w:sz w:val="16"/>
                              </w:rPr>
                              <w:t xml:space="preserve">. </w:t>
                            </w:r>
                            <w:r w:rsidRPr="00D91A0B">
                              <w:rPr>
                                <w:b/>
                                <w:sz w:val="16"/>
                              </w:rPr>
                              <w:t>Assessment must match expectations.</w:t>
                            </w:r>
                          </w:p>
                          <w:p w14:paraId="44A659D4" w14:textId="7F20DA4A" w:rsidR="00B01FC9" w:rsidRPr="006B16C5" w:rsidRDefault="00B01FC9" w:rsidP="001555C6">
                            <w:pPr>
                              <w:rPr>
                                <w:sz w:val="16"/>
                              </w:rPr>
                            </w:pPr>
                            <w:r w:rsidRPr="00D91A0B">
                              <w:rPr>
                                <w:b/>
                                <w:sz w:val="16"/>
                              </w:rPr>
                              <w:t>*Learning Goals</w:t>
                            </w:r>
                            <w:r w:rsidRPr="006B16C5">
                              <w:rPr>
                                <w:b/>
                                <w:sz w:val="16"/>
                              </w:rPr>
                              <w:t xml:space="preserve">: </w:t>
                            </w:r>
                            <w:r w:rsidRPr="006B16C5">
                              <w:rPr>
                                <w:sz w:val="16"/>
                              </w:rPr>
                              <w:t>Clearly identify what students are expected to know and be able to do. “</w:t>
                            </w:r>
                            <w:r w:rsidRPr="006B16C5">
                              <w:rPr>
                                <w:rFonts w:cs="Arial"/>
                                <w:sz w:val="16"/>
                              </w:rPr>
                              <w:t xml:space="preserve">Today </w:t>
                            </w:r>
                            <w:r w:rsidR="00066F28">
                              <w:rPr>
                                <w:rFonts w:cs="Arial"/>
                                <w:sz w:val="16"/>
                              </w:rPr>
                              <w:t>we are learning…</w:t>
                            </w:r>
                            <w:r w:rsidRPr="006B16C5">
                              <w:rPr>
                                <w:rFonts w:cs="Arial"/>
                                <w:sz w:val="16"/>
                              </w:rPr>
                              <w:t xml:space="preserve">” </w:t>
                            </w:r>
                            <w:r w:rsidRPr="006B16C5">
                              <w:rPr>
                                <w:sz w:val="16"/>
                              </w:rPr>
                              <w:t>Use language that students can readily understand</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8965A71" id="Rectangle 1" o:spid="_x0000_s1027" style="position:absolute;left:0;text-align:left;margin-left:-36pt;margin-top:13.25pt;width:217.5pt;height:20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" strokecolor="#243f60" strokeweight="2pt">
                <v:textbox>
                  <w:txbxContent>
                    <w:p w14:paraId="463C77F1" w14:textId="77777777" w:rsidR="00B01FC9" w:rsidRPr="006B16C5" w:rsidRDefault="00B01FC9" w:rsidP="001555C6">
                      <w:pPr>
                        <w:spacing w:after="0" w:line="240" w:lineRule="auto"/>
                        <w:rPr>
                          <w:b/>
                          <w:sz w:val="16"/>
                        </w:rPr>
                      </w:pPr>
                      <w:r w:rsidRPr="006B16C5">
                        <w:rPr>
                          <w:b/>
                          <w:sz w:val="16"/>
                        </w:rPr>
                        <w:t>Curriculum Connections</w:t>
                      </w:r>
                    </w:p>
                    <w:p w14:paraId="18D24221" w14:textId="77777777" w:rsidR="00B01FC9" w:rsidRPr="006B16C5" w:rsidRDefault="00B01FC9" w:rsidP="001555C6">
                      <w:pPr>
                        <w:spacing w:after="0" w:line="240" w:lineRule="auto"/>
                        <w:rPr>
                          <w:b/>
                          <w:sz w:val="16"/>
                        </w:rPr>
                      </w:pPr>
                      <w:r w:rsidRPr="006B16C5">
                        <w:rPr>
                          <w:b/>
                          <w:sz w:val="16"/>
                        </w:rPr>
                        <w:t>*Big Ideas/ Enduring Understandings</w:t>
                      </w:r>
                    </w:p>
                    <w:p w14:paraId="553F9CD7" w14:textId="77777777" w:rsidR="00B01FC9" w:rsidRPr="006B16C5" w:rsidRDefault="00B01FC9" w:rsidP="001555C6">
                      <w:pPr>
                        <w:spacing w:after="0" w:line="240" w:lineRule="auto"/>
                        <w:rPr>
                          <w:i/>
                          <w:sz w:val="16"/>
                        </w:rPr>
                      </w:pPr>
                      <w:r w:rsidRPr="006B16C5">
                        <w:rPr>
                          <w:sz w:val="16"/>
                        </w:rPr>
                        <w:t xml:space="preserve">The global understanding for students. </w:t>
                      </w:r>
                      <w:r w:rsidRPr="006B16C5">
                        <w:rPr>
                          <w:i/>
                          <w:sz w:val="16"/>
                        </w:rPr>
                        <w:t xml:space="preserve">"It is important that students be connected to the curriculum, that they see themselves in what is taught, how it is taught, and how it applies to the world at large.”  </w:t>
                      </w:r>
                      <w:r w:rsidRPr="006B16C5">
                        <w:rPr>
                          <w:sz w:val="16"/>
                        </w:rPr>
                        <w:t>(Ont. Min. of Educ., 2013)</w:t>
                      </w:r>
                    </w:p>
                    <w:p w14:paraId="0470CE6F" w14:textId="77777777" w:rsidR="00B01FC9" w:rsidRPr="006B16C5" w:rsidRDefault="00B01FC9" w:rsidP="001555C6">
                      <w:pPr>
                        <w:spacing w:after="0" w:line="240" w:lineRule="auto"/>
                        <w:rPr>
                          <w:sz w:val="16"/>
                        </w:rPr>
                      </w:pPr>
                      <w:r w:rsidRPr="006B16C5">
                        <w:rPr>
                          <w:b/>
                          <w:sz w:val="16"/>
                        </w:rPr>
                        <w:t xml:space="preserve">*Ontario Curricular Overall Expectations: </w:t>
                      </w:r>
                      <w:r w:rsidRPr="006B16C5">
                        <w:rPr>
                          <w:sz w:val="16"/>
                        </w:rPr>
                        <w:t xml:space="preserve">Use numbers and details from documents: General statements of knowledge and skills that students are expected to demonstrate by the end of each grade. </w:t>
                      </w:r>
                    </w:p>
                    <w:p w14:paraId="76AC2222" w14:textId="77777777" w:rsidR="00B01FC9" w:rsidRPr="00D91A0B" w:rsidRDefault="00B01FC9" w:rsidP="00C859BF">
                      <w:pPr>
                        <w:spacing w:after="0"/>
                        <w:rPr>
                          <w:sz w:val="16"/>
                        </w:rPr>
                      </w:pPr>
                      <w:r w:rsidRPr="006B16C5">
                        <w:rPr>
                          <w:b/>
                          <w:sz w:val="16"/>
                        </w:rPr>
                        <w:t xml:space="preserve">*Ontario Curricular Specific Expectations: </w:t>
                      </w:r>
                      <w:r w:rsidRPr="006B16C5">
                        <w:rPr>
                          <w:sz w:val="16"/>
                        </w:rPr>
                        <w:t>Use numbers and details from documents. Organized under numbered subheadings directly linked to an overall expectation. Observable and measurable. Use a realistic number per lesson</w:t>
                      </w:r>
                      <w:r w:rsidRPr="00D91A0B">
                        <w:rPr>
                          <w:sz w:val="16"/>
                        </w:rPr>
                        <w:t xml:space="preserve">. </w:t>
                      </w:r>
                      <w:r w:rsidRPr="00D91A0B">
                        <w:rPr>
                          <w:b/>
                          <w:sz w:val="16"/>
                        </w:rPr>
                        <w:t>Assessment must match expectations.</w:t>
                      </w:r>
                    </w:p>
                    <w:p w14:paraId="44A659D4" w14:textId="7F20DA4A" w:rsidR="00B01FC9" w:rsidRPr="006B16C5" w:rsidRDefault="00B01FC9" w:rsidP="001555C6">
                      <w:pPr>
                        <w:rPr>
                          <w:sz w:val="16"/>
                        </w:rPr>
                      </w:pPr>
                      <w:r w:rsidRPr="00D91A0B">
                        <w:rPr>
                          <w:b/>
                          <w:sz w:val="16"/>
                        </w:rPr>
                        <w:t>*Learning Goals</w:t>
                      </w:r>
                      <w:r w:rsidRPr="006B16C5">
                        <w:rPr>
                          <w:b/>
                          <w:sz w:val="16"/>
                        </w:rPr>
                        <w:t xml:space="preserve">: </w:t>
                      </w:r>
                      <w:r w:rsidRPr="006B16C5">
                        <w:rPr>
                          <w:sz w:val="16"/>
                        </w:rPr>
                        <w:t>Clearly identify what students are expected to know and be able to do. “</w:t>
                      </w:r>
                      <w:r w:rsidRPr="006B16C5">
                        <w:rPr>
                          <w:rFonts w:cs="Arial"/>
                          <w:sz w:val="16"/>
                        </w:rPr>
                        <w:t xml:space="preserve">Today </w:t>
                      </w:r>
                      <w:r w:rsidR="00066F28">
                        <w:rPr>
                          <w:rFonts w:cs="Arial"/>
                          <w:sz w:val="16"/>
                        </w:rPr>
                        <w:t>we are learning…</w:t>
                      </w:r>
                      <w:r w:rsidRPr="006B16C5">
                        <w:rPr>
                          <w:rFonts w:cs="Arial"/>
                          <w:sz w:val="16"/>
                        </w:rPr>
                        <w:t xml:space="preserve">” </w:t>
                      </w:r>
                      <w:r w:rsidRPr="006B16C5">
                        <w:rPr>
                          <w:sz w:val="16"/>
                        </w:rPr>
                        <w:t>Use language that students can readily understand</w:t>
                      </w:r>
                    </w:p>
                  </w:txbxContent>
                </v:textbox>
              </v:rect>
            </w:pict>
          </mc:Fallback>
        </mc:AlternateContent>
      </w:r>
    </w:p>
    <w:p w14:paraId="4C2DA62B" w14:textId="77777777" w:rsidR="00B01FC9" w:rsidRPr="00D91A0B" w:rsidRDefault="006A6E63">
      <w:r>
        <w:rPr>
          <w:noProof/>
        </w:rPr>
        <mc:AlternateContent>
          <mc:Choice Requires="wps">
            <w:drawing>
              <wp:anchor distT="0" distB="0" distL="114300" distR="114300" simplePos="0" relativeHeight="251651584" behindDoc="0" locked="0" layoutInCell="1" allowOverlap="1" wp14:anchorId="3B45487B" wp14:editId="6BFA6E7F">
                <wp:simplePos x="0" y="0"/>
                <wp:positionH relativeFrom="column">
                  <wp:posOffset>2571115</wp:posOffset>
                </wp:positionH>
                <wp:positionV relativeFrom="paragraph">
                  <wp:posOffset>208280</wp:posOffset>
                </wp:positionV>
                <wp:extent cx="1828800" cy="4022090"/>
                <wp:effectExtent l="21590" t="19685" r="16510" b="1587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022090"/>
                        </a:xfrm>
                        <a:prstGeom prst="rect">
                          <a:avLst/>
                        </a:prstGeom>
                        <a:solidFill>
                          <a:srgbClr val="FFFFFF"/>
                        </a:solidFill>
                        <a:ln w="25400">
                          <a:solidFill>
                            <a:srgbClr val="F79646"/>
                          </a:solidFill>
                          <a:miter lim="800000"/>
                          <a:headEnd/>
                          <a:tailEnd/>
                        </a:ln>
                      </wps:spPr>
                      <wps:txbx>
                        <w:txbxContent>
                          <w:p w14:paraId="3647B452" w14:textId="77777777" w:rsidR="00B01FC9" w:rsidRPr="00D91A0B" w:rsidRDefault="00B01FC9" w:rsidP="00437FB9">
                            <w:pPr>
                              <w:shd w:val="clear" w:color="auto" w:fill="FFFFFF"/>
                              <w:spacing w:after="0" w:line="240" w:lineRule="auto"/>
                              <w:rPr>
                                <w:b/>
                                <w:sz w:val="16"/>
                              </w:rPr>
                            </w:pPr>
                            <w:r w:rsidRPr="00D91A0B">
                              <w:rPr>
                                <w:b/>
                                <w:sz w:val="16"/>
                              </w:rPr>
                              <w:t xml:space="preserve">ASSESSMENT and EVALUATION </w:t>
                            </w:r>
                            <w:r w:rsidRPr="00D91A0B">
                              <w:rPr>
                                <w:sz w:val="16"/>
                              </w:rPr>
                              <w:t xml:space="preserve">       see Growing Success (G.S.)</w:t>
                            </w:r>
                          </w:p>
                          <w:p w14:paraId="77DD6F59" w14:textId="77777777" w:rsidR="00B01FC9" w:rsidRPr="00D91A0B" w:rsidRDefault="00B01FC9" w:rsidP="00437FB9">
                            <w:pPr>
                              <w:shd w:val="clear" w:color="auto" w:fill="FFFFFF"/>
                              <w:spacing w:after="0" w:line="240" w:lineRule="auto"/>
                              <w:rPr>
                                <w:sz w:val="16"/>
                              </w:rPr>
                            </w:pPr>
                            <w:r w:rsidRPr="00D91A0B">
                              <w:rPr>
                                <w:b/>
                                <w:sz w:val="16"/>
                              </w:rPr>
                              <w:t xml:space="preserve">*Success Criteria:  </w:t>
                            </w:r>
                            <w:r w:rsidRPr="00D91A0B">
                              <w:rPr>
                                <w:sz w:val="16"/>
                              </w:rPr>
                              <w:t>Clearly identify the criteria to assess students’ learning. “I can” followed by evidence students provide to demonstrate their knowledge, skills and thinking to show that they have achieved the learning goal. Use language that students can readily understand. Students refer to S. C. to self-regulate their learning.</w:t>
                            </w:r>
                          </w:p>
                          <w:p w14:paraId="0505A711" w14:textId="77777777" w:rsidR="00B01FC9" w:rsidRPr="00D91A0B" w:rsidRDefault="00B01FC9" w:rsidP="00CE0A11">
                            <w:pPr>
                              <w:autoSpaceDE w:val="0"/>
                              <w:autoSpaceDN w:val="0"/>
                              <w:adjustRightInd w:val="0"/>
                              <w:spacing w:after="0" w:line="240" w:lineRule="auto"/>
                              <w:rPr>
                                <w:sz w:val="16"/>
                              </w:rPr>
                            </w:pPr>
                            <w:r w:rsidRPr="00D91A0B">
                              <w:rPr>
                                <w:b/>
                                <w:sz w:val="16"/>
                              </w:rPr>
                              <w:t>*Assessment For, As and Of:</w:t>
                            </w:r>
                            <w:r w:rsidRPr="00D91A0B">
                              <w:rPr>
                                <w:sz w:val="16"/>
                              </w:rPr>
                              <w:t xml:space="preserve"> Identify assessment purpose(s) (“for, as, of”) and related mode and strategies/tasks students engage in to demonstrate their progress in achieving the learning goal.</w:t>
                            </w:r>
                          </w:p>
                          <w:p w14:paraId="44E6E2DC" w14:textId="77777777" w:rsidR="00B01FC9" w:rsidRPr="00D91A0B" w:rsidRDefault="00B01FC9" w:rsidP="00CE0A11">
                            <w:pPr>
                              <w:autoSpaceDE w:val="0"/>
                              <w:autoSpaceDN w:val="0"/>
                              <w:adjustRightInd w:val="0"/>
                              <w:spacing w:after="0" w:line="240" w:lineRule="auto"/>
                              <w:rPr>
                                <w:sz w:val="16"/>
                              </w:rPr>
                            </w:pPr>
                            <w:r w:rsidRPr="00D91A0B">
                              <w:rPr>
                                <w:sz w:val="16"/>
                              </w:rPr>
                              <w:t>Identify the tool used by teacher (“for, as, of”) to record, describe, or measure students’ learning. As appropriate, identify tool used by students (“as”) in order to self or peer assess and/or monitor own learning.</w:t>
                            </w:r>
                          </w:p>
                          <w:p w14:paraId="6899E7CA" w14:textId="77777777" w:rsidR="00B01FC9" w:rsidRPr="00F7688D" w:rsidRDefault="00B01FC9" w:rsidP="00EB2070">
                            <w:pPr>
                              <w:spacing w:after="0" w:line="240" w:lineRule="auto"/>
                              <w:rPr>
                                <w:color w:val="FF0000"/>
                                <w:sz w:val="16"/>
                              </w:rPr>
                            </w:pPr>
                            <w:r w:rsidRPr="00D91A0B">
                              <w:rPr>
                                <w:b/>
                                <w:sz w:val="16"/>
                              </w:rPr>
                              <w:t xml:space="preserve">*Achievement Chart: </w:t>
                            </w:r>
                            <w:r w:rsidRPr="00D91A0B">
                              <w:rPr>
                                <w:sz w:val="16"/>
                              </w:rPr>
                              <w:t>Identify 1 or 2 category/</w:t>
                            </w:r>
                            <w:proofErr w:type="spellStart"/>
                            <w:r w:rsidRPr="00D91A0B">
                              <w:rPr>
                                <w:sz w:val="16"/>
                              </w:rPr>
                              <w:t>ies</w:t>
                            </w:r>
                            <w:proofErr w:type="spellEnd"/>
                            <w:r w:rsidRPr="00D91A0B">
                              <w:rPr>
                                <w:sz w:val="16"/>
                              </w:rPr>
                              <w:t xml:space="preserve"> from curriculum (achievement chart) that are primarily addressed through this assessment</w:t>
                            </w:r>
                            <w:r w:rsidRPr="00D91A0B">
                              <w:rPr>
                                <w:b/>
                                <w:sz w:val="16"/>
                              </w:rPr>
                              <w:t xml:space="preserve"> </w:t>
                            </w:r>
                            <w:r w:rsidRPr="00D91A0B">
                              <w:rPr>
                                <w:sz w:val="16"/>
                              </w:rPr>
                              <w:t>task i.e. Knowledge/Understanding, Thinking, Communication, Application</w:t>
                            </w:r>
                            <w:r w:rsidRPr="00F7688D">
                              <w:rPr>
                                <w:color w:val="FF0000"/>
                                <w:sz w:val="16"/>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B45487B" id="Rectangle 2" o:spid="_x0000_s1028" style="position:absolute;margin-left:202.45pt;margin-top:16.4pt;width:2in;height:316.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" strokecolor="#f79646" strokeweight="2pt">
                <v:textbox>
                  <w:txbxContent>
                    <w:p w14:paraId="3647B452" w14:textId="77777777" w:rsidR="00B01FC9" w:rsidRPr="00D91A0B" w:rsidRDefault="00B01FC9" w:rsidP="00437FB9">
                      <w:pPr>
                        <w:shd w:val="clear" w:color="auto" w:fill="FFFFFF"/>
                        <w:spacing w:after="0" w:line="240" w:lineRule="auto"/>
                        <w:rPr>
                          <w:b/>
                          <w:sz w:val="16"/>
                        </w:rPr>
                      </w:pPr>
                      <w:r w:rsidRPr="00D91A0B">
                        <w:rPr>
                          <w:b/>
                          <w:sz w:val="16"/>
                        </w:rPr>
                        <w:t xml:space="preserve">ASSESSMENT and EVALUATION </w:t>
                      </w:r>
                      <w:r w:rsidRPr="00D91A0B">
                        <w:rPr>
                          <w:sz w:val="16"/>
                        </w:rPr>
                        <w:t xml:space="preserve">       see Growing Success (G.S.)</w:t>
                      </w:r>
                    </w:p>
                    <w:p w14:paraId="77DD6F59" w14:textId="77777777" w:rsidR="00B01FC9" w:rsidRPr="00D91A0B" w:rsidRDefault="00B01FC9" w:rsidP="00437FB9">
                      <w:pPr>
                        <w:shd w:val="clear" w:color="auto" w:fill="FFFFFF"/>
                        <w:spacing w:after="0" w:line="240" w:lineRule="auto"/>
                        <w:rPr>
                          <w:sz w:val="16"/>
                        </w:rPr>
                      </w:pPr>
                      <w:r w:rsidRPr="00D91A0B">
                        <w:rPr>
                          <w:b/>
                          <w:sz w:val="16"/>
                        </w:rPr>
                        <w:t xml:space="preserve">*Success Criteria:  </w:t>
                      </w:r>
                      <w:r w:rsidRPr="00D91A0B">
                        <w:rPr>
                          <w:sz w:val="16"/>
                        </w:rPr>
                        <w:t>Clearly identify the criteria to assess students’ learning. “I can” followed by evidence students provide to demonstrate their knowledge, skills and thinking to show that they have achieved the learning goal. Use language that students can readily understand. Students refer to S. C. to self-regulate their learning.</w:t>
                      </w:r>
                    </w:p>
                    <w:p w14:paraId="0505A711" w14:textId="77777777" w:rsidR="00B01FC9" w:rsidRPr="00D91A0B" w:rsidRDefault="00B01FC9" w:rsidP="00CE0A11">
                      <w:pPr>
                        <w:autoSpaceDE w:val="0"/>
                        <w:autoSpaceDN w:val="0"/>
                        <w:adjustRightInd w:val="0"/>
                        <w:spacing w:after="0" w:line="240" w:lineRule="auto"/>
                        <w:rPr>
                          <w:sz w:val="16"/>
                        </w:rPr>
                      </w:pPr>
                      <w:r w:rsidRPr="00D91A0B">
                        <w:rPr>
                          <w:b/>
                          <w:sz w:val="16"/>
                        </w:rPr>
                        <w:t>*Assessment For, As and Of:</w:t>
                      </w:r>
                      <w:r w:rsidRPr="00D91A0B">
                        <w:rPr>
                          <w:sz w:val="16"/>
                        </w:rPr>
                        <w:t xml:space="preserve"> Identify assessment purpose(s) (“for, as, of”) and related mode and strategies/tasks students engage in to demonstrate their progress in achieving the learning goal.</w:t>
                      </w:r>
                    </w:p>
                    <w:p w14:paraId="44E6E2DC" w14:textId="77777777" w:rsidR="00B01FC9" w:rsidRPr="00D91A0B" w:rsidRDefault="00B01FC9" w:rsidP="00CE0A11">
                      <w:pPr>
                        <w:autoSpaceDE w:val="0"/>
                        <w:autoSpaceDN w:val="0"/>
                        <w:adjustRightInd w:val="0"/>
                        <w:spacing w:after="0" w:line="240" w:lineRule="auto"/>
                        <w:rPr>
                          <w:sz w:val="16"/>
                        </w:rPr>
                      </w:pPr>
                      <w:r w:rsidRPr="00D91A0B">
                        <w:rPr>
                          <w:sz w:val="16"/>
                        </w:rPr>
                        <w:t>Identify the tool used by teacher (“for, as, of”) to record, describe, or measure students’ learning. As appropriate, identify tool used by students (“as”) in order to self or peer assess and/or monitor own learning.</w:t>
                      </w:r>
                    </w:p>
                    <w:p w14:paraId="6899E7CA" w14:textId="77777777" w:rsidR="00B01FC9" w:rsidRPr="00F7688D" w:rsidRDefault="00B01FC9" w:rsidP="00EB2070">
                      <w:pPr>
                        <w:spacing w:after="0" w:line="240" w:lineRule="auto"/>
                        <w:rPr>
                          <w:color w:val="FF0000"/>
                          <w:sz w:val="16"/>
                        </w:rPr>
                      </w:pPr>
                      <w:r w:rsidRPr="00D91A0B">
                        <w:rPr>
                          <w:b/>
                          <w:sz w:val="16"/>
                        </w:rPr>
                        <w:t xml:space="preserve">*Achievement Chart: </w:t>
                      </w:r>
                      <w:r w:rsidRPr="00D91A0B">
                        <w:rPr>
                          <w:sz w:val="16"/>
                        </w:rPr>
                        <w:t>Identify 1 or 2 category/</w:t>
                      </w:r>
                      <w:proofErr w:type="spellStart"/>
                      <w:r w:rsidRPr="00D91A0B">
                        <w:rPr>
                          <w:sz w:val="16"/>
                        </w:rPr>
                        <w:t>ies</w:t>
                      </w:r>
                      <w:proofErr w:type="spellEnd"/>
                      <w:r w:rsidRPr="00D91A0B">
                        <w:rPr>
                          <w:sz w:val="16"/>
                        </w:rPr>
                        <w:t xml:space="preserve"> from curriculum (achievement chart) that are primarily addressed through this assessment</w:t>
                      </w:r>
                      <w:r w:rsidRPr="00D91A0B">
                        <w:rPr>
                          <w:b/>
                          <w:sz w:val="16"/>
                        </w:rPr>
                        <w:t xml:space="preserve"> </w:t>
                      </w:r>
                      <w:r w:rsidRPr="00D91A0B">
                        <w:rPr>
                          <w:sz w:val="16"/>
                        </w:rPr>
                        <w:t>task i.e. Knowledge/Understanding, Thinking, Communication, Application</w:t>
                      </w:r>
                      <w:r w:rsidRPr="00F7688D">
                        <w:rPr>
                          <w:color w:val="FF0000"/>
                          <w:sz w:val="16"/>
                        </w:rPr>
                        <w:t xml:space="preserve">. </w:t>
                      </w:r>
                    </w:p>
                  </w:txbxContent>
                </v:textbox>
              </v:rect>
            </w:pict>
          </mc:Fallback>
        </mc:AlternateContent>
      </w:r>
      <w:r w:rsidR="00B01FC9" w:rsidRPr="00D91A0B">
        <w:tab/>
      </w:r>
      <w:r w:rsidR="00B01FC9" w:rsidRPr="00D91A0B">
        <w:tab/>
      </w:r>
      <w:r w:rsidR="00B01FC9" w:rsidRPr="00D91A0B">
        <w:tab/>
      </w:r>
      <w:r w:rsidR="00B01FC9" w:rsidRPr="00D91A0B">
        <w:tab/>
      </w:r>
      <w:r w:rsidR="00B01FC9" w:rsidRPr="00D91A0B">
        <w:tab/>
      </w:r>
      <w:r w:rsidR="00B01FC9" w:rsidRPr="00D91A0B">
        <w:tab/>
      </w:r>
      <w:r w:rsidR="00B01FC9" w:rsidRPr="00D91A0B">
        <w:tab/>
      </w:r>
      <w:r w:rsidR="00B01FC9" w:rsidRPr="00D91A0B">
        <w:tab/>
      </w:r>
      <w:r w:rsidR="00B01FC9" w:rsidRPr="00D91A0B">
        <w:tab/>
      </w:r>
      <w:r w:rsidR="00B01FC9" w:rsidRPr="00D91A0B">
        <w:tab/>
      </w:r>
      <w:r w:rsidR="00B01FC9" w:rsidRPr="00D91A0B">
        <w:tab/>
      </w:r>
    </w:p>
    <w:p w14:paraId="0E4CA514" w14:textId="77777777" w:rsidR="00B01FC9" w:rsidRPr="00D91A0B" w:rsidRDefault="00B01FC9" w:rsidP="00425178"/>
    <w:p w14:paraId="2D65A17F" w14:textId="77777777" w:rsidR="00B01FC9" w:rsidRPr="00D91A0B" w:rsidRDefault="00B01FC9" w:rsidP="00425178"/>
    <w:p w14:paraId="2EF14594" w14:textId="77777777" w:rsidR="00B01FC9" w:rsidRPr="00D91A0B" w:rsidRDefault="00D77FD0" w:rsidP="00425178">
      <w:r>
        <w:rPr>
          <w:noProof/>
        </w:rPr>
        <mc:AlternateContent>
          <mc:Choice Requires="wps">
            <w:drawing>
              <wp:anchor distT="0" distB="0" distL="114300" distR="114300" simplePos="0" relativeHeight="251663872" behindDoc="0" locked="0" layoutInCell="1" allowOverlap="1" wp14:anchorId="016DF9D9" wp14:editId="7316A91C">
                <wp:simplePos x="0" y="0"/>
                <wp:positionH relativeFrom="column">
                  <wp:posOffset>2037714</wp:posOffset>
                </wp:positionH>
                <wp:positionV relativeFrom="paragraph">
                  <wp:posOffset>210186</wp:posOffset>
                </wp:positionV>
                <wp:extent cx="100663" cy="842377"/>
                <wp:effectExtent l="0" t="46990" r="0" b="431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011361">
                          <a:off x="0" y="0"/>
                          <a:ext cx="100663" cy="842377"/>
                        </a:xfrm>
                        <a:prstGeom prst="upDownArrow">
                          <a:avLst>
                            <a:gd name="adj1" fmla="val 50000"/>
                            <a:gd name="adj2" fmla="val 123185"/>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81BCD2C" id="AutoShape 13" o:spid="_x0000_s1026" type="#_x0000_t70" style="position:absolute;margin-left:160.45pt;margin-top:16.55pt;width:7.95pt;height:66.35pt;rotation:-6104284fd;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" adj=",3180" fillcolor="#4f81bd" strokecolor="#243f60" strokeweight="2pt"/>
            </w:pict>
          </mc:Fallback>
        </mc:AlternateContent>
      </w:r>
      <w:r w:rsidR="006A6E63">
        <w:rPr>
          <w:noProof/>
        </w:rPr>
        <mc:AlternateContent>
          <mc:Choice Requires="wps">
            <w:drawing>
              <wp:anchor distT="0" distB="0" distL="114300" distR="114300" simplePos="0" relativeHeight="251656704" behindDoc="0" locked="0" layoutInCell="1" allowOverlap="1" wp14:anchorId="4762889D" wp14:editId="2A1FD491">
                <wp:simplePos x="0" y="0"/>
                <wp:positionH relativeFrom="column">
                  <wp:posOffset>1898650</wp:posOffset>
                </wp:positionH>
                <wp:positionV relativeFrom="paragraph">
                  <wp:posOffset>1120140</wp:posOffset>
                </wp:positionV>
                <wp:extent cx="244339" cy="945281"/>
                <wp:effectExtent l="11430" t="121920" r="0" b="110490"/>
                <wp:wrapNone/>
                <wp:docPr id="1" name="Up-Down Arrow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5352398">
                          <a:off x="0" y="0"/>
                          <a:ext cx="244339" cy="945281"/>
                        </a:xfrm>
                        <a:prstGeom prst="upDownArrow">
                          <a:avLst>
                            <a:gd name="adj1" fmla="val 50000"/>
                            <a:gd name="adj2" fmla="val 55661"/>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77C0782" id="Up-Down Arrow 12" o:spid="_x0000_s1026" type="#_x0000_t70" style="position:absolute;margin-left:149.5pt;margin-top:88.2pt;width:19.25pt;height:74.45pt;rotation:-6824047fd;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" adj=",3108" fillcolor="#4f81bd" strokecolor="#243f60" strokeweight="2pt"/>
            </w:pict>
          </mc:Fallback>
        </mc:AlternateContent>
      </w:r>
      <w:r w:rsidR="00610335">
        <w:rPr>
          <w:noProof/>
        </w:rPr>
        <mc:AlternateContent>
          <mc:Choice Requires="wps">
            <w:drawing>
              <wp:anchor distT="0" distB="0" distL="114300" distR="114300" simplePos="0" relativeHeight="251652608" behindDoc="0" locked="0" layoutInCell="1" allowOverlap="1" wp14:anchorId="222A76E0" wp14:editId="521F2BB1">
                <wp:simplePos x="0" y="0"/>
                <wp:positionH relativeFrom="column">
                  <wp:posOffset>-551180</wp:posOffset>
                </wp:positionH>
                <wp:positionV relativeFrom="paragraph">
                  <wp:posOffset>1527810</wp:posOffset>
                </wp:positionV>
                <wp:extent cx="2992120" cy="1885950"/>
                <wp:effectExtent l="13335" t="19050" r="13970" b="19050"/>
                <wp:wrapNone/>
                <wp:docPr id="3" name="Flowchart: Alternate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2120" cy="1885950"/>
                        </a:xfrm>
                        <a:prstGeom prst="flowChartAlternateProcess">
                          <a:avLst/>
                        </a:prstGeom>
                        <a:solidFill>
                          <a:srgbClr val="FFFFFF"/>
                        </a:solidFill>
                        <a:ln w="25400">
                          <a:solidFill>
                            <a:srgbClr val="F79646"/>
                          </a:solidFill>
                          <a:miter lim="800000"/>
                          <a:headEnd/>
                          <a:tailEnd/>
                        </a:ln>
                      </wps:spPr>
                      <wps:txbx>
                        <w:txbxContent>
                          <w:p w14:paraId="7AA6B3C5" w14:textId="77777777" w:rsidR="00B01FC9" w:rsidRPr="00D91A0B" w:rsidRDefault="00B01FC9" w:rsidP="00CD6112">
                            <w:pPr>
                              <w:spacing w:after="0"/>
                              <w:rPr>
                                <w:b/>
                                <w:sz w:val="16"/>
                                <w:lang w:val="en-CA"/>
                              </w:rPr>
                            </w:pPr>
                            <w:r w:rsidRPr="00D91A0B">
                              <w:rPr>
                                <w:b/>
                                <w:sz w:val="16"/>
                                <w:lang w:val="en-CA"/>
                              </w:rPr>
                              <w:t>CONSIDERATIONS FOR PLANNING</w:t>
                            </w:r>
                          </w:p>
                          <w:p w14:paraId="684B93A9" w14:textId="77777777" w:rsidR="00B01FC9" w:rsidRPr="00D91A0B" w:rsidRDefault="00B01FC9" w:rsidP="00CD6112">
                            <w:pPr>
                              <w:spacing w:after="0"/>
                              <w:rPr>
                                <w:sz w:val="16"/>
                                <w:lang w:val="en-CA"/>
                              </w:rPr>
                            </w:pPr>
                            <w:r w:rsidRPr="00D91A0B">
                              <w:rPr>
                                <w:b/>
                                <w:sz w:val="16"/>
                                <w:lang w:val="en-CA"/>
                              </w:rPr>
                              <w:t>Prior Learning-</w:t>
                            </w:r>
                            <w:r w:rsidRPr="00D91A0B">
                              <w:rPr>
                                <w:sz w:val="16"/>
                                <w:lang w:val="en-CA"/>
                              </w:rPr>
                              <w:t>Knowledge/skills needed before this lesson</w:t>
                            </w:r>
                          </w:p>
                          <w:p w14:paraId="366CA76B" w14:textId="77777777" w:rsidR="00B01FC9" w:rsidRPr="00D91A0B" w:rsidRDefault="00B01FC9" w:rsidP="00CD6112">
                            <w:pPr>
                              <w:tabs>
                                <w:tab w:val="left" w:pos="650"/>
                              </w:tabs>
                              <w:spacing w:after="0" w:line="240" w:lineRule="auto"/>
                              <w:rPr>
                                <w:rFonts w:cs="Arial"/>
                                <w:sz w:val="16"/>
                              </w:rPr>
                            </w:pPr>
                            <w:r w:rsidRPr="00D91A0B">
                              <w:rPr>
                                <w:b/>
                                <w:sz w:val="16"/>
                              </w:rPr>
                              <w:t xml:space="preserve">*Differentiation </w:t>
                            </w:r>
                            <w:r w:rsidRPr="00D91A0B">
                              <w:rPr>
                                <w:sz w:val="16"/>
                              </w:rPr>
                              <w:t>– process, product, environment, content (explain)/</w:t>
                            </w:r>
                            <w:r w:rsidRPr="00D91A0B">
                              <w:rPr>
                                <w:rFonts w:cs="Arial"/>
                                <w:b/>
                                <w:sz w:val="16"/>
                              </w:rPr>
                              <w:t xml:space="preserve"> </w:t>
                            </w:r>
                            <w:r w:rsidRPr="00D91A0B">
                              <w:rPr>
                                <w:rFonts w:cs="Arial"/>
                                <w:sz w:val="16"/>
                              </w:rPr>
                              <w:t>Accommodations /Modifications required</w:t>
                            </w:r>
                          </w:p>
                          <w:p w14:paraId="015F725E" w14:textId="77777777" w:rsidR="00B01FC9" w:rsidRPr="00D91A0B" w:rsidRDefault="00B01FC9" w:rsidP="00CD6112">
                            <w:pPr>
                              <w:tabs>
                                <w:tab w:val="left" w:pos="650"/>
                              </w:tabs>
                              <w:spacing w:after="0" w:line="240" w:lineRule="auto"/>
                              <w:rPr>
                                <w:rFonts w:cs="Arial"/>
                                <w:sz w:val="16"/>
                              </w:rPr>
                            </w:pPr>
                            <w:r w:rsidRPr="00D91A0B">
                              <w:rPr>
                                <w:rFonts w:cs="Arial"/>
                                <w:sz w:val="16"/>
                              </w:rPr>
                              <w:t>*</w:t>
                            </w:r>
                            <w:r w:rsidRPr="00D91A0B">
                              <w:rPr>
                                <w:rFonts w:cs="Arial"/>
                                <w:b/>
                                <w:sz w:val="16"/>
                              </w:rPr>
                              <w:t>Learning Skills/Work Habits</w:t>
                            </w:r>
                            <w:r w:rsidRPr="00D91A0B">
                              <w:rPr>
                                <w:rFonts w:cs="Arial"/>
                                <w:sz w:val="16"/>
                              </w:rPr>
                              <w:t xml:space="preserve">- Assess separately from curriculum expectations. Identify one or two teacher will focus on and/or assess e.g. provide feedback (“for”) </w:t>
                            </w:r>
                          </w:p>
                          <w:p w14:paraId="45B31FFE" w14:textId="77777777" w:rsidR="00B01FC9" w:rsidRPr="00D91A0B" w:rsidRDefault="00B01FC9" w:rsidP="00CD6112">
                            <w:pPr>
                              <w:tabs>
                                <w:tab w:val="left" w:pos="650"/>
                              </w:tabs>
                              <w:spacing w:after="0" w:line="240" w:lineRule="auto"/>
                              <w:rPr>
                                <w:rFonts w:cs="Arial"/>
                                <w:b/>
                                <w:sz w:val="16"/>
                              </w:rPr>
                            </w:pPr>
                            <w:r w:rsidRPr="00D91A0B">
                              <w:rPr>
                                <w:rFonts w:cs="Arial"/>
                                <w:b/>
                                <w:sz w:val="16"/>
                              </w:rPr>
                              <w:t>*Vocabulary-</w:t>
                            </w:r>
                            <w:r w:rsidRPr="00D91A0B">
                              <w:rPr>
                                <w:rFonts w:cs="Arial"/>
                                <w:sz w:val="16"/>
                              </w:rPr>
                              <w:t xml:space="preserve"> new words to enhance learning in this lesson </w:t>
                            </w:r>
                          </w:p>
                          <w:p w14:paraId="03DF34AF" w14:textId="77777777" w:rsidR="00B01FC9" w:rsidRPr="00D91A0B" w:rsidRDefault="00B01FC9" w:rsidP="00CD6112">
                            <w:pPr>
                              <w:tabs>
                                <w:tab w:val="left" w:pos="650"/>
                              </w:tabs>
                              <w:spacing w:after="0" w:line="240" w:lineRule="auto"/>
                              <w:rPr>
                                <w:sz w:val="16"/>
                              </w:rPr>
                            </w:pPr>
                            <w:r w:rsidRPr="00D91A0B">
                              <w:rPr>
                                <w:b/>
                                <w:sz w:val="16"/>
                              </w:rPr>
                              <w:t>*Resources and Materials:</w:t>
                            </w:r>
                            <w:r w:rsidRPr="00D91A0B">
                              <w:rPr>
                                <w:sz w:val="16"/>
                              </w:rPr>
                              <w:t xml:space="preserve"> ALL items necessary for this lesson </w:t>
                            </w:r>
                          </w:p>
                          <w:p w14:paraId="24F4E19C" w14:textId="77777777" w:rsidR="00B01FC9" w:rsidRPr="00D91A0B" w:rsidRDefault="00B01FC9" w:rsidP="00CD6112">
                            <w:pPr>
                              <w:tabs>
                                <w:tab w:val="left" w:pos="650"/>
                              </w:tabs>
                              <w:spacing w:after="0" w:line="240" w:lineRule="auto"/>
                              <w:rPr>
                                <w:b/>
                                <w:sz w:val="16"/>
                              </w:rPr>
                            </w:pPr>
                            <w:r w:rsidRPr="00D91A0B">
                              <w:rPr>
                                <w:sz w:val="16"/>
                              </w:rPr>
                              <w:t xml:space="preserve"> </w:t>
                            </w:r>
                            <w:r w:rsidRPr="00D91A0B">
                              <w:rPr>
                                <w:b/>
                                <w:sz w:val="16"/>
                              </w:rPr>
                              <w:t>*Learning Environment:</w:t>
                            </w:r>
                            <w:r w:rsidRPr="00D91A0B">
                              <w:rPr>
                                <w:sz w:val="16"/>
                              </w:rPr>
                              <w:t xml:space="preserve"> grouping; transitions; physical set-up</w:t>
                            </w:r>
                          </w:p>
                          <w:p w14:paraId="617FF4D0" w14:textId="77777777" w:rsidR="00B01FC9" w:rsidRPr="00F7688D" w:rsidRDefault="00B01FC9" w:rsidP="00F859CB">
                            <w:pPr>
                              <w:tabs>
                                <w:tab w:val="left" w:pos="650"/>
                              </w:tabs>
                              <w:spacing w:after="0" w:line="240" w:lineRule="auto"/>
                              <w:rPr>
                                <w:b/>
                                <w:color w:val="FF0000"/>
                                <w:sz w:val="16"/>
                                <w:lang w:val="en-CA"/>
                              </w:rPr>
                            </w:pPr>
                            <w:r w:rsidRPr="00D91A0B">
                              <w:rPr>
                                <w:b/>
                                <w:sz w:val="16"/>
                              </w:rPr>
                              <w:t xml:space="preserve">*Cross Curricular Links: </w:t>
                            </w:r>
                            <w:r w:rsidRPr="00D91A0B">
                              <w:rPr>
                                <w:sz w:val="16"/>
                              </w:rPr>
                              <w:t>Identify other subject expectations that are addressed or are to be linked to this lesson</w:t>
                            </w:r>
                          </w:p>
                          <w:p w14:paraId="04DFB2EC" w14:textId="77777777" w:rsidR="00B01FC9" w:rsidRPr="00350709" w:rsidRDefault="00B01FC9" w:rsidP="00350709">
                            <w:pPr>
                              <w:rPr>
                                <w:b/>
                                <w:sz w:val="16"/>
                                <w:lang w:val="en-CA"/>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22A76E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 o:spid="_x0000_s1029" type="#_x0000_t176" style="position:absolute;margin-left:-43.4pt;margin-top:120.3pt;width:235.6pt;height:14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" strokecolor="#f79646" strokeweight="2pt">
                <v:textbox>
                  <w:txbxContent>
                    <w:p w14:paraId="7AA6B3C5" w14:textId="77777777" w:rsidR="00B01FC9" w:rsidRPr="00D91A0B" w:rsidRDefault="00B01FC9" w:rsidP="00CD6112">
                      <w:pPr>
                        <w:spacing w:after="0"/>
                        <w:rPr>
                          <w:b/>
                          <w:sz w:val="16"/>
                          <w:lang w:val="en-CA"/>
                        </w:rPr>
                      </w:pPr>
                      <w:r w:rsidRPr="00D91A0B">
                        <w:rPr>
                          <w:b/>
                          <w:sz w:val="16"/>
                          <w:lang w:val="en-CA"/>
                        </w:rPr>
                        <w:t>CONSIDERATIONS FOR PLANNING</w:t>
                      </w:r>
                    </w:p>
                    <w:p w14:paraId="684B93A9" w14:textId="77777777" w:rsidR="00B01FC9" w:rsidRPr="00D91A0B" w:rsidRDefault="00B01FC9" w:rsidP="00CD6112">
                      <w:pPr>
                        <w:spacing w:after="0"/>
                        <w:rPr>
                          <w:sz w:val="16"/>
                          <w:lang w:val="en-CA"/>
                        </w:rPr>
                      </w:pPr>
                      <w:r w:rsidRPr="00D91A0B">
                        <w:rPr>
                          <w:b/>
                          <w:sz w:val="16"/>
                          <w:lang w:val="en-CA"/>
                        </w:rPr>
                        <w:t>Prior Learning-</w:t>
                      </w:r>
                      <w:r w:rsidRPr="00D91A0B">
                        <w:rPr>
                          <w:sz w:val="16"/>
                          <w:lang w:val="en-CA"/>
                        </w:rPr>
                        <w:t>Knowledge/skills needed before this lesson</w:t>
                      </w:r>
                    </w:p>
                    <w:p w14:paraId="366CA76B" w14:textId="77777777" w:rsidR="00B01FC9" w:rsidRPr="00D91A0B" w:rsidRDefault="00B01FC9" w:rsidP="00CD6112">
                      <w:pPr>
                        <w:tabs>
                          <w:tab w:val="left" w:pos="650"/>
                        </w:tabs>
                        <w:spacing w:after="0" w:line="240" w:lineRule="auto"/>
                        <w:rPr>
                          <w:rFonts w:cs="Arial"/>
                          <w:sz w:val="16"/>
                        </w:rPr>
                      </w:pPr>
                      <w:r w:rsidRPr="00D91A0B">
                        <w:rPr>
                          <w:b/>
                          <w:sz w:val="16"/>
                        </w:rPr>
                        <w:t xml:space="preserve">*Differentiation </w:t>
                      </w:r>
                      <w:r w:rsidRPr="00D91A0B">
                        <w:rPr>
                          <w:sz w:val="16"/>
                        </w:rPr>
                        <w:t>– process, product, environment, content (explain)/</w:t>
                      </w:r>
                      <w:r w:rsidRPr="00D91A0B">
                        <w:rPr>
                          <w:rFonts w:cs="Arial"/>
                          <w:b/>
                          <w:sz w:val="16"/>
                        </w:rPr>
                        <w:t xml:space="preserve"> </w:t>
                      </w:r>
                      <w:r w:rsidRPr="00D91A0B">
                        <w:rPr>
                          <w:rFonts w:cs="Arial"/>
                          <w:sz w:val="16"/>
                        </w:rPr>
                        <w:t>Accommodations /Modifications required</w:t>
                      </w:r>
                    </w:p>
                    <w:p w14:paraId="015F725E" w14:textId="77777777" w:rsidR="00B01FC9" w:rsidRPr="00D91A0B" w:rsidRDefault="00B01FC9" w:rsidP="00CD6112">
                      <w:pPr>
                        <w:tabs>
                          <w:tab w:val="left" w:pos="650"/>
                        </w:tabs>
                        <w:spacing w:after="0" w:line="240" w:lineRule="auto"/>
                        <w:rPr>
                          <w:rFonts w:cs="Arial"/>
                          <w:sz w:val="16"/>
                        </w:rPr>
                      </w:pPr>
                      <w:r w:rsidRPr="00D91A0B">
                        <w:rPr>
                          <w:rFonts w:cs="Arial"/>
                          <w:sz w:val="16"/>
                        </w:rPr>
                        <w:t>*</w:t>
                      </w:r>
                      <w:r w:rsidRPr="00D91A0B">
                        <w:rPr>
                          <w:rFonts w:cs="Arial"/>
                          <w:b/>
                          <w:sz w:val="16"/>
                        </w:rPr>
                        <w:t>Learning Skills/Work Habits</w:t>
                      </w:r>
                      <w:r w:rsidRPr="00D91A0B">
                        <w:rPr>
                          <w:rFonts w:cs="Arial"/>
                          <w:sz w:val="16"/>
                        </w:rPr>
                        <w:t xml:space="preserve">- Assess separately from curriculum expectations. Identify one or two teacher will focus on and/or assess e.g. provide feedback (“for”) </w:t>
                      </w:r>
                    </w:p>
                    <w:p w14:paraId="45B31FFE" w14:textId="77777777" w:rsidR="00B01FC9" w:rsidRPr="00D91A0B" w:rsidRDefault="00B01FC9" w:rsidP="00CD6112">
                      <w:pPr>
                        <w:tabs>
                          <w:tab w:val="left" w:pos="650"/>
                        </w:tabs>
                        <w:spacing w:after="0" w:line="240" w:lineRule="auto"/>
                        <w:rPr>
                          <w:rFonts w:cs="Arial"/>
                          <w:b/>
                          <w:sz w:val="16"/>
                        </w:rPr>
                      </w:pPr>
                      <w:r w:rsidRPr="00D91A0B">
                        <w:rPr>
                          <w:rFonts w:cs="Arial"/>
                          <w:b/>
                          <w:sz w:val="16"/>
                        </w:rPr>
                        <w:t>*Vocabulary-</w:t>
                      </w:r>
                      <w:r w:rsidRPr="00D91A0B">
                        <w:rPr>
                          <w:rFonts w:cs="Arial"/>
                          <w:sz w:val="16"/>
                        </w:rPr>
                        <w:t xml:space="preserve"> new words to enhance learning in this lesson </w:t>
                      </w:r>
                    </w:p>
                    <w:p w14:paraId="03DF34AF" w14:textId="77777777" w:rsidR="00B01FC9" w:rsidRPr="00D91A0B" w:rsidRDefault="00B01FC9" w:rsidP="00CD6112">
                      <w:pPr>
                        <w:tabs>
                          <w:tab w:val="left" w:pos="650"/>
                        </w:tabs>
                        <w:spacing w:after="0" w:line="240" w:lineRule="auto"/>
                        <w:rPr>
                          <w:sz w:val="16"/>
                        </w:rPr>
                      </w:pPr>
                      <w:r w:rsidRPr="00D91A0B">
                        <w:rPr>
                          <w:b/>
                          <w:sz w:val="16"/>
                        </w:rPr>
                        <w:t>*Resources and Materials:</w:t>
                      </w:r>
                      <w:r w:rsidRPr="00D91A0B">
                        <w:rPr>
                          <w:sz w:val="16"/>
                        </w:rPr>
                        <w:t xml:space="preserve"> ALL items necessary for this lesson </w:t>
                      </w:r>
                    </w:p>
                    <w:p w14:paraId="24F4E19C" w14:textId="77777777" w:rsidR="00B01FC9" w:rsidRPr="00D91A0B" w:rsidRDefault="00B01FC9" w:rsidP="00CD6112">
                      <w:pPr>
                        <w:tabs>
                          <w:tab w:val="left" w:pos="650"/>
                        </w:tabs>
                        <w:spacing w:after="0" w:line="240" w:lineRule="auto"/>
                        <w:rPr>
                          <w:b/>
                          <w:sz w:val="16"/>
                        </w:rPr>
                      </w:pPr>
                      <w:r w:rsidRPr="00D91A0B">
                        <w:rPr>
                          <w:sz w:val="16"/>
                        </w:rPr>
                        <w:t xml:space="preserve"> </w:t>
                      </w:r>
                      <w:r w:rsidRPr="00D91A0B">
                        <w:rPr>
                          <w:b/>
                          <w:sz w:val="16"/>
                        </w:rPr>
                        <w:t>*Learning Environment:</w:t>
                      </w:r>
                      <w:r w:rsidRPr="00D91A0B">
                        <w:rPr>
                          <w:sz w:val="16"/>
                        </w:rPr>
                        <w:t xml:space="preserve"> grouping; transitions; physical set-up</w:t>
                      </w:r>
                    </w:p>
                    <w:p w14:paraId="617FF4D0" w14:textId="77777777" w:rsidR="00B01FC9" w:rsidRPr="00F7688D" w:rsidRDefault="00B01FC9" w:rsidP="00F859CB">
                      <w:pPr>
                        <w:tabs>
                          <w:tab w:val="left" w:pos="650"/>
                        </w:tabs>
                        <w:spacing w:after="0" w:line="240" w:lineRule="auto"/>
                        <w:rPr>
                          <w:b/>
                          <w:color w:val="FF0000"/>
                          <w:sz w:val="16"/>
                          <w:lang w:val="en-CA"/>
                        </w:rPr>
                      </w:pPr>
                      <w:r w:rsidRPr="00D91A0B">
                        <w:rPr>
                          <w:b/>
                          <w:sz w:val="16"/>
                        </w:rPr>
                        <w:t xml:space="preserve">*Cross Curricular Links: </w:t>
                      </w:r>
                      <w:r w:rsidRPr="00D91A0B">
                        <w:rPr>
                          <w:sz w:val="16"/>
                        </w:rPr>
                        <w:t>Identify other subject expectations that are addressed or are to be linked to this lesson</w:t>
                      </w:r>
                    </w:p>
                    <w:p w14:paraId="04DFB2EC" w14:textId="77777777" w:rsidR="00B01FC9" w:rsidRPr="00350709" w:rsidRDefault="00B01FC9" w:rsidP="00350709">
                      <w:pPr>
                        <w:rPr>
                          <w:b/>
                          <w:sz w:val="16"/>
                          <w:lang w:val="en-CA"/>
                        </w:rPr>
                      </w:pPr>
                    </w:p>
                  </w:txbxContent>
                </v:textbox>
              </v:shape>
            </w:pict>
          </mc:Fallback>
        </mc:AlternateContent>
      </w:r>
    </w:p>
    <w:p w14:paraId="7906FA55" w14:textId="77777777" w:rsidR="00B01FC9" w:rsidRPr="00D91A0B" w:rsidRDefault="00A15812" w:rsidP="00425178">
      <w:pPr>
        <w:tabs>
          <w:tab w:val="left" w:pos="7530"/>
        </w:tabs>
      </w:pPr>
      <w:r>
        <w:rPr>
          <w:noProof/>
        </w:rPr>
        <mc:AlternateContent>
          <mc:Choice Requires="wps">
            <w:drawing>
              <wp:anchor distT="0" distB="0" distL="114300" distR="114300" simplePos="0" relativeHeight="251653632" behindDoc="0" locked="0" layoutInCell="1" allowOverlap="1" wp14:anchorId="10DC079C" wp14:editId="641CAB22">
                <wp:simplePos x="0" y="0"/>
                <wp:positionH relativeFrom="column">
                  <wp:posOffset>-558165</wp:posOffset>
                </wp:positionH>
                <wp:positionV relativeFrom="paragraph">
                  <wp:posOffset>3235960</wp:posOffset>
                </wp:positionV>
                <wp:extent cx="4392930" cy="3220720"/>
                <wp:effectExtent l="0" t="0" r="26670" b="17780"/>
                <wp:wrapNone/>
                <wp:docPr id="4" name="Flowchart: Alternate Process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2930" cy="3220720"/>
                        </a:xfrm>
                        <a:prstGeom prst="flowChartAlternateProcess">
                          <a:avLst/>
                        </a:prstGeom>
                        <a:solidFill>
                          <a:srgbClr val="FFFFFF"/>
                        </a:solidFill>
                        <a:ln w="25400">
                          <a:solidFill>
                            <a:srgbClr val="F79646"/>
                          </a:solidFill>
                          <a:miter lim="800000"/>
                          <a:headEnd/>
                          <a:tailEnd/>
                        </a:ln>
                      </wps:spPr>
                      <wps:txbx>
                        <w:txbxContent>
                          <w:p w14:paraId="654921DB" w14:textId="77777777" w:rsidR="00B01FC9" w:rsidRPr="00AB6D44" w:rsidRDefault="00A15812" w:rsidP="00B75F62">
                            <w:pPr>
                              <w:spacing w:after="0" w:line="240" w:lineRule="auto"/>
                              <w:rPr>
                                <w:rFonts w:asciiTheme="majorHAnsi" w:hAnsiTheme="majorHAnsi" w:cstheme="majorHAnsi"/>
                                <w:b/>
                                <w:sz w:val="16"/>
                                <w:szCs w:val="16"/>
                              </w:rPr>
                            </w:pPr>
                            <w:r>
                              <w:rPr>
                                <w:rFonts w:asciiTheme="majorHAnsi" w:hAnsiTheme="majorHAnsi" w:cstheme="majorHAnsi"/>
                                <w:b/>
                                <w:sz w:val="16"/>
                                <w:szCs w:val="16"/>
                              </w:rPr>
                              <w:t>PROFESSIONAL REFLECTION</w:t>
                            </w:r>
                            <w:r w:rsidR="00AB6D44">
                              <w:rPr>
                                <w:rFonts w:asciiTheme="majorHAnsi" w:hAnsiTheme="majorHAnsi" w:cstheme="majorHAnsi"/>
                                <w:b/>
                                <w:sz w:val="16"/>
                                <w:szCs w:val="16"/>
                              </w:rPr>
                              <w:t xml:space="preserve"> </w:t>
                            </w:r>
                          </w:p>
                          <w:p w14:paraId="41A4CC5D" w14:textId="77777777" w:rsidR="009A260D" w:rsidRPr="00AB6D44" w:rsidRDefault="009A260D" w:rsidP="00B75F62">
                            <w:pPr>
                              <w:spacing w:after="0" w:line="240" w:lineRule="auto"/>
                              <w:rPr>
                                <w:rFonts w:asciiTheme="majorHAnsi" w:hAnsiTheme="majorHAnsi" w:cstheme="majorHAnsi"/>
                                <w:sz w:val="16"/>
                                <w:szCs w:val="16"/>
                              </w:rPr>
                            </w:pPr>
                          </w:p>
                          <w:p w14:paraId="6A40E4A6" w14:textId="77777777" w:rsidR="0054457C" w:rsidRPr="00AB6D44" w:rsidRDefault="0054457C" w:rsidP="00B75F62">
                            <w:pPr>
                              <w:spacing w:after="0" w:line="240" w:lineRule="auto"/>
                              <w:rPr>
                                <w:rFonts w:asciiTheme="majorHAnsi" w:hAnsiTheme="majorHAnsi" w:cstheme="majorHAnsi"/>
                                <w:b/>
                                <w:sz w:val="16"/>
                                <w:szCs w:val="16"/>
                              </w:rPr>
                            </w:pPr>
                            <w:r w:rsidRPr="00AB6D44">
                              <w:rPr>
                                <w:rFonts w:asciiTheme="majorHAnsi" w:hAnsiTheme="majorHAnsi" w:cstheme="majorHAnsi"/>
                                <w:b/>
                                <w:sz w:val="16"/>
                                <w:szCs w:val="16"/>
                              </w:rPr>
                              <w:t>Three Kinds of Knowing:</w:t>
                            </w:r>
                          </w:p>
                          <w:p w14:paraId="56909E7A" w14:textId="77777777" w:rsidR="0054457C" w:rsidRPr="00AB6D44" w:rsidRDefault="0054457C" w:rsidP="00B75F62">
                            <w:pPr>
                              <w:pStyle w:val="ListParagraph"/>
                              <w:numPr>
                                <w:ilvl w:val="0"/>
                                <w:numId w:val="9"/>
                              </w:numPr>
                              <w:rPr>
                                <w:rFonts w:asciiTheme="majorHAnsi" w:hAnsiTheme="majorHAnsi" w:cstheme="majorHAnsi"/>
                                <w:sz w:val="16"/>
                                <w:szCs w:val="16"/>
                              </w:rPr>
                            </w:pPr>
                            <w:r w:rsidRPr="00AB6D44">
                              <w:rPr>
                                <w:rFonts w:asciiTheme="majorHAnsi" w:eastAsiaTheme="minorEastAsia" w:hAnsiTheme="majorHAnsi" w:cstheme="majorHAnsi"/>
                                <w:spacing w:val="6"/>
                                <w:kern w:val="24"/>
                                <w:sz w:val="16"/>
                                <w:szCs w:val="16"/>
                                <w:lang w:val="en-US"/>
                              </w:rPr>
                              <w:t>Knowing our students as learners by engaging in rich, wide-ranging classroom assessments</w:t>
                            </w:r>
                          </w:p>
                          <w:p w14:paraId="051C96ED" w14:textId="77777777" w:rsidR="0054457C" w:rsidRPr="00AB6D44" w:rsidRDefault="0054457C" w:rsidP="00B75F62">
                            <w:pPr>
                              <w:pStyle w:val="ListParagraph"/>
                              <w:numPr>
                                <w:ilvl w:val="0"/>
                                <w:numId w:val="9"/>
                              </w:numPr>
                              <w:rPr>
                                <w:rFonts w:asciiTheme="majorHAnsi" w:hAnsiTheme="majorHAnsi" w:cstheme="majorHAnsi"/>
                                <w:sz w:val="16"/>
                                <w:szCs w:val="16"/>
                              </w:rPr>
                            </w:pPr>
                            <w:r w:rsidRPr="00AB6D44">
                              <w:rPr>
                                <w:rFonts w:asciiTheme="majorHAnsi" w:eastAsiaTheme="minorEastAsia" w:hAnsiTheme="majorHAnsi" w:cstheme="majorHAnsi"/>
                                <w:spacing w:val="6"/>
                                <w:kern w:val="24"/>
                                <w:sz w:val="16"/>
                                <w:szCs w:val="16"/>
                                <w:lang w:val="en-US"/>
                              </w:rPr>
                              <w:t>Knowing ourselves as learners by engaging in classroom-embedded inquiries that connect to student learning needs</w:t>
                            </w:r>
                          </w:p>
                          <w:p w14:paraId="34D6A517" w14:textId="77777777" w:rsidR="00B75F62" w:rsidRPr="00AB6D44" w:rsidRDefault="0054457C" w:rsidP="00E35F7D">
                            <w:pPr>
                              <w:pStyle w:val="ListParagraph"/>
                              <w:numPr>
                                <w:ilvl w:val="0"/>
                                <w:numId w:val="9"/>
                              </w:numPr>
                              <w:rPr>
                                <w:rFonts w:asciiTheme="majorHAnsi" w:hAnsiTheme="majorHAnsi" w:cstheme="majorHAnsi"/>
                                <w:sz w:val="16"/>
                                <w:szCs w:val="16"/>
                              </w:rPr>
                            </w:pPr>
                            <w:r w:rsidRPr="00AB6D44">
                              <w:rPr>
                                <w:rFonts w:asciiTheme="majorHAnsi" w:eastAsiaTheme="minorEastAsia" w:hAnsiTheme="majorHAnsi" w:cstheme="majorHAnsi"/>
                                <w:spacing w:val="6"/>
                                <w:kern w:val="24"/>
                                <w:sz w:val="16"/>
                                <w:szCs w:val="16"/>
                                <w:lang w:val="en-US"/>
                              </w:rPr>
                              <w:t>Knowing what matters in the classroom by identifying the important challenges of practice for students</w:t>
                            </w:r>
                          </w:p>
                          <w:p w14:paraId="29883687" w14:textId="77777777" w:rsidR="00F95303" w:rsidRPr="00AB6D44" w:rsidRDefault="0054457C" w:rsidP="00B75F62">
                            <w:pPr>
                              <w:pStyle w:val="ListParagraph"/>
                              <w:ind w:left="0"/>
                              <w:rPr>
                                <w:rFonts w:asciiTheme="majorHAnsi" w:hAnsiTheme="majorHAnsi" w:cstheme="majorHAnsi"/>
                                <w:b/>
                                <w:sz w:val="16"/>
                                <w:szCs w:val="16"/>
                              </w:rPr>
                            </w:pPr>
                            <w:r w:rsidRPr="00AB6D44">
                              <w:rPr>
                                <w:rFonts w:asciiTheme="majorHAnsi" w:hAnsiTheme="majorHAnsi" w:cstheme="majorHAnsi"/>
                                <w:b/>
                                <w:sz w:val="16"/>
                                <w:szCs w:val="16"/>
                              </w:rPr>
                              <w:t>Three Guiding Principles:</w:t>
                            </w:r>
                          </w:p>
                          <w:p w14:paraId="69A0A458" w14:textId="77777777" w:rsidR="00F95303" w:rsidRPr="00AB6D44" w:rsidRDefault="0054457C" w:rsidP="00B75F62">
                            <w:pPr>
                              <w:pStyle w:val="ListParagraph"/>
                              <w:numPr>
                                <w:ilvl w:val="0"/>
                                <w:numId w:val="9"/>
                              </w:numPr>
                              <w:rPr>
                                <w:rFonts w:asciiTheme="majorHAnsi" w:eastAsiaTheme="minorEastAsia" w:hAnsiTheme="majorHAnsi" w:cstheme="majorHAnsi"/>
                                <w:spacing w:val="6"/>
                                <w:kern w:val="24"/>
                                <w:sz w:val="16"/>
                                <w:szCs w:val="16"/>
                              </w:rPr>
                            </w:pPr>
                            <w:r w:rsidRPr="00AB6D44">
                              <w:rPr>
                                <w:rFonts w:asciiTheme="majorHAnsi" w:eastAsiaTheme="minorEastAsia" w:hAnsiTheme="majorHAnsi" w:cstheme="majorHAnsi"/>
                                <w:spacing w:val="6"/>
                                <w:kern w:val="24"/>
                                <w:sz w:val="16"/>
                                <w:szCs w:val="16"/>
                              </w:rPr>
                              <w:t>Purpose guides the way (frameworks and models are just constructs)</w:t>
                            </w:r>
                          </w:p>
                          <w:p w14:paraId="52CDB2DD" w14:textId="77777777" w:rsidR="00F95303" w:rsidRPr="00AB6D44" w:rsidRDefault="0054457C" w:rsidP="00B75F62">
                            <w:pPr>
                              <w:pStyle w:val="ListParagraph"/>
                              <w:numPr>
                                <w:ilvl w:val="0"/>
                                <w:numId w:val="9"/>
                              </w:numPr>
                              <w:rPr>
                                <w:rFonts w:asciiTheme="majorHAnsi" w:eastAsiaTheme="minorEastAsia" w:hAnsiTheme="majorHAnsi" w:cstheme="majorHAnsi"/>
                                <w:spacing w:val="6"/>
                                <w:kern w:val="24"/>
                                <w:sz w:val="16"/>
                                <w:szCs w:val="16"/>
                              </w:rPr>
                            </w:pPr>
                            <w:r w:rsidRPr="00AB6D44">
                              <w:rPr>
                                <w:rFonts w:asciiTheme="majorHAnsi" w:eastAsiaTheme="minorEastAsia" w:hAnsiTheme="majorHAnsi" w:cstheme="majorHAnsi"/>
                                <w:spacing w:val="6"/>
                                <w:kern w:val="24"/>
                                <w:sz w:val="16"/>
                                <w:szCs w:val="16"/>
                              </w:rPr>
                              <w:t>You frame the space based on student need (where students work and learn)</w:t>
                            </w:r>
                          </w:p>
                          <w:p w14:paraId="38539B88" w14:textId="77777777" w:rsidR="00B75F62" w:rsidRPr="00AB6D44" w:rsidRDefault="0054457C" w:rsidP="007C1CFA">
                            <w:pPr>
                              <w:pStyle w:val="ListParagraph"/>
                              <w:numPr>
                                <w:ilvl w:val="0"/>
                                <w:numId w:val="9"/>
                              </w:numPr>
                              <w:rPr>
                                <w:rFonts w:asciiTheme="majorHAnsi" w:hAnsiTheme="majorHAnsi" w:cstheme="majorHAnsi"/>
                                <w:sz w:val="16"/>
                                <w:szCs w:val="16"/>
                              </w:rPr>
                            </w:pPr>
                            <w:r w:rsidRPr="00AB6D44">
                              <w:rPr>
                                <w:rFonts w:asciiTheme="majorHAnsi" w:eastAsiaTheme="minorEastAsia" w:hAnsiTheme="majorHAnsi" w:cstheme="majorHAnsi"/>
                                <w:spacing w:val="6"/>
                                <w:kern w:val="24"/>
                                <w:sz w:val="16"/>
                                <w:szCs w:val="16"/>
                              </w:rPr>
                              <w:t>Context is key (enabling an adaptive response)</w:t>
                            </w:r>
                          </w:p>
                          <w:p w14:paraId="7A8282AD" w14:textId="77777777" w:rsidR="00B75F62" w:rsidRPr="00AB6D44" w:rsidRDefault="0054457C" w:rsidP="00635955">
                            <w:pPr>
                              <w:pStyle w:val="ListParagraph"/>
                              <w:ind w:left="0"/>
                              <w:rPr>
                                <w:rFonts w:asciiTheme="majorHAnsi" w:hAnsiTheme="majorHAnsi" w:cstheme="majorHAnsi"/>
                                <w:b/>
                                <w:sz w:val="16"/>
                                <w:szCs w:val="16"/>
                              </w:rPr>
                            </w:pPr>
                            <w:r w:rsidRPr="00AB6D44">
                              <w:rPr>
                                <w:rFonts w:asciiTheme="majorHAnsi" w:hAnsiTheme="majorHAnsi" w:cstheme="majorHAnsi"/>
                                <w:b/>
                                <w:sz w:val="16"/>
                                <w:szCs w:val="16"/>
                              </w:rPr>
                              <w:t>There is no final certainty, so…</w:t>
                            </w:r>
                          </w:p>
                          <w:p w14:paraId="7BDC119E" w14:textId="77777777" w:rsidR="00F95303" w:rsidRPr="00AB6D44" w:rsidRDefault="0054457C" w:rsidP="00635955">
                            <w:pPr>
                              <w:pStyle w:val="ListParagraph"/>
                              <w:numPr>
                                <w:ilvl w:val="0"/>
                                <w:numId w:val="9"/>
                              </w:numPr>
                              <w:rPr>
                                <w:rFonts w:asciiTheme="majorHAnsi" w:eastAsiaTheme="minorEastAsia" w:hAnsiTheme="majorHAnsi" w:cstheme="majorHAnsi"/>
                                <w:spacing w:val="6"/>
                                <w:kern w:val="24"/>
                                <w:sz w:val="16"/>
                                <w:szCs w:val="16"/>
                              </w:rPr>
                            </w:pPr>
                            <w:r w:rsidRPr="00AB6D44">
                              <w:rPr>
                                <w:rFonts w:asciiTheme="majorHAnsi" w:eastAsiaTheme="minorEastAsia" w:hAnsiTheme="majorHAnsi" w:cstheme="majorHAnsi"/>
                                <w:spacing w:val="6"/>
                                <w:kern w:val="24"/>
                                <w:sz w:val="16"/>
                                <w:szCs w:val="16"/>
                              </w:rPr>
                              <w:t>Look for patterns in your own thinking</w:t>
                            </w:r>
                          </w:p>
                          <w:p w14:paraId="449CD475" w14:textId="77777777" w:rsidR="00F95303" w:rsidRPr="00AB6D44" w:rsidRDefault="0054457C" w:rsidP="00635955">
                            <w:pPr>
                              <w:pStyle w:val="ListParagraph"/>
                              <w:numPr>
                                <w:ilvl w:val="0"/>
                                <w:numId w:val="9"/>
                              </w:numPr>
                              <w:rPr>
                                <w:rFonts w:asciiTheme="majorHAnsi" w:eastAsiaTheme="minorEastAsia" w:hAnsiTheme="majorHAnsi" w:cstheme="majorHAnsi"/>
                                <w:spacing w:val="6"/>
                                <w:kern w:val="24"/>
                                <w:sz w:val="16"/>
                                <w:szCs w:val="16"/>
                              </w:rPr>
                            </w:pPr>
                            <w:r w:rsidRPr="00AB6D44">
                              <w:rPr>
                                <w:rFonts w:asciiTheme="majorHAnsi" w:eastAsiaTheme="minorEastAsia" w:hAnsiTheme="majorHAnsi" w:cstheme="majorHAnsi"/>
                                <w:spacing w:val="6"/>
                                <w:kern w:val="24"/>
                                <w:sz w:val="16"/>
                                <w:szCs w:val="16"/>
                              </w:rPr>
                              <w:t>Tune in to the questions that student learning and colleagues’ comments have raised</w:t>
                            </w:r>
                          </w:p>
                          <w:p w14:paraId="4F8F624C" w14:textId="77777777" w:rsidR="0054457C" w:rsidRPr="00AB6D44" w:rsidRDefault="0054457C" w:rsidP="00635955">
                            <w:pPr>
                              <w:pStyle w:val="ListParagraph"/>
                              <w:numPr>
                                <w:ilvl w:val="0"/>
                                <w:numId w:val="9"/>
                              </w:numPr>
                              <w:rPr>
                                <w:rFonts w:asciiTheme="majorHAnsi" w:hAnsiTheme="majorHAnsi" w:cstheme="majorHAnsi"/>
                                <w:sz w:val="16"/>
                                <w:szCs w:val="16"/>
                              </w:rPr>
                            </w:pPr>
                            <w:r w:rsidRPr="00AB6D44">
                              <w:rPr>
                                <w:rFonts w:asciiTheme="majorHAnsi" w:eastAsiaTheme="minorEastAsia" w:hAnsiTheme="majorHAnsi" w:cstheme="majorHAnsi"/>
                                <w:spacing w:val="6"/>
                                <w:kern w:val="24"/>
                                <w:sz w:val="16"/>
                                <w:szCs w:val="16"/>
                              </w:rPr>
                              <w:t>Consider what new perspectives have been provided</w:t>
                            </w:r>
                          </w:p>
                          <w:p w14:paraId="4ABAD6A0" w14:textId="77777777" w:rsidR="00635955" w:rsidRPr="00AB6D44" w:rsidRDefault="0054457C" w:rsidP="00635955">
                            <w:pPr>
                              <w:pStyle w:val="ListParagraph"/>
                              <w:numPr>
                                <w:ilvl w:val="0"/>
                                <w:numId w:val="9"/>
                              </w:numPr>
                              <w:rPr>
                                <w:rFonts w:asciiTheme="majorHAnsi" w:hAnsiTheme="majorHAnsi" w:cstheme="majorHAnsi"/>
                                <w:sz w:val="16"/>
                                <w:szCs w:val="16"/>
                              </w:rPr>
                            </w:pPr>
                            <w:r w:rsidRPr="00AB6D44">
                              <w:rPr>
                                <w:rFonts w:asciiTheme="majorHAnsi" w:eastAsiaTheme="minorEastAsia" w:hAnsiTheme="majorHAnsi" w:cstheme="majorHAnsi"/>
                                <w:spacing w:val="6"/>
                                <w:kern w:val="24"/>
                                <w:sz w:val="16"/>
                                <w:szCs w:val="16"/>
                              </w:rPr>
                              <w:t>Ask whether instructional practices have been effective</w:t>
                            </w:r>
                          </w:p>
                          <w:p w14:paraId="7CC889DE" w14:textId="77777777" w:rsidR="00AB6D44" w:rsidRPr="00A15812" w:rsidRDefault="00635955" w:rsidP="00AB6D44">
                            <w:pPr>
                              <w:shd w:val="clear" w:color="auto" w:fill="FFFFFF"/>
                              <w:spacing w:after="0" w:line="240" w:lineRule="auto"/>
                              <w:rPr>
                                <w:rFonts w:asciiTheme="majorHAnsi" w:eastAsiaTheme="minorEastAsia" w:hAnsiTheme="majorHAnsi" w:cstheme="majorHAnsi"/>
                                <w:spacing w:val="6"/>
                                <w:kern w:val="24"/>
                                <w:sz w:val="16"/>
                                <w:szCs w:val="16"/>
                              </w:rPr>
                            </w:pPr>
                            <w:r w:rsidRPr="00AB6D44">
                              <w:rPr>
                                <w:rFonts w:asciiTheme="majorHAnsi" w:eastAsiaTheme="minorEastAsia" w:hAnsiTheme="majorHAnsi" w:cstheme="majorHAnsi"/>
                                <w:spacing w:val="6"/>
                                <w:kern w:val="24"/>
                                <w:sz w:val="16"/>
                                <w:szCs w:val="16"/>
                              </w:rPr>
                              <w:t>For which students?  What new educator knowledge is needed now?</w:t>
                            </w:r>
                            <w:r w:rsidR="007728FE" w:rsidRPr="00AB6D44">
                              <w:rPr>
                                <w:rFonts w:asciiTheme="majorHAnsi" w:eastAsiaTheme="minorEastAsia" w:hAnsiTheme="majorHAnsi" w:cstheme="majorHAnsi"/>
                                <w:spacing w:val="6"/>
                                <w:kern w:val="24"/>
                                <w:sz w:val="16"/>
                                <w:szCs w:val="16"/>
                              </w:rPr>
                              <w:t xml:space="preserve"> </w:t>
                            </w:r>
                            <w:r w:rsidR="00AB6D44" w:rsidRPr="00AB6D44">
                              <w:rPr>
                                <w:rFonts w:asciiTheme="majorHAnsi" w:eastAsia="Times New Roman" w:hAnsiTheme="majorHAnsi" w:cstheme="majorHAnsi"/>
                                <w:color w:val="222222"/>
                                <w:sz w:val="14"/>
                                <w:szCs w:val="14"/>
                                <w:lang w:val="en-CA" w:eastAsia="en-CA"/>
                              </w:rPr>
                              <w:t>The Ontario Ministry of Education. (2013). Capacity Building</w:t>
                            </w:r>
                            <w:r w:rsidR="00AB6D44" w:rsidRPr="00AB6D44">
                              <w:rPr>
                                <w:rFonts w:ascii="Tahoma" w:eastAsia="Times New Roman" w:hAnsi="Tahoma" w:cs="Tahoma"/>
                                <w:color w:val="222222"/>
                                <w:sz w:val="14"/>
                                <w:szCs w:val="14"/>
                                <w:lang w:val="en-CA" w:eastAsia="en-CA"/>
                              </w:rPr>
                              <w:t xml:space="preserve"> </w:t>
                            </w:r>
                            <w:r w:rsidR="00AB6D44" w:rsidRPr="00AB6D44">
                              <w:rPr>
                                <w:rFonts w:asciiTheme="majorHAnsi" w:eastAsia="Times New Roman" w:hAnsiTheme="majorHAnsi" w:cstheme="majorHAnsi"/>
                                <w:color w:val="222222"/>
                                <w:sz w:val="14"/>
                                <w:szCs w:val="14"/>
                                <w:lang w:val="en-CA" w:eastAsia="en-CA"/>
                              </w:rPr>
                              <w:t>Series. </w:t>
                            </w:r>
                            <w:r w:rsidR="00AB6D44" w:rsidRPr="00AB6D44">
                              <w:rPr>
                                <w:rFonts w:asciiTheme="majorHAnsi" w:eastAsia="Times New Roman" w:hAnsiTheme="majorHAnsi" w:cstheme="majorHAnsi"/>
                                <w:i/>
                                <w:iCs/>
                                <w:color w:val="222222"/>
                                <w:sz w:val="14"/>
                                <w:szCs w:val="14"/>
                                <w:lang w:val="en-CA" w:eastAsia="en-CA"/>
                              </w:rPr>
                              <w:t>Dynamic Learning: Connecting</w:t>
                            </w:r>
                            <w:r w:rsidR="00AB6D44" w:rsidRPr="00AB6D44">
                              <w:rPr>
                                <w:rFonts w:asciiTheme="majorHAnsi" w:eastAsia="Times New Roman" w:hAnsiTheme="majorHAnsi" w:cstheme="majorHAnsi"/>
                                <w:i/>
                                <w:iCs/>
                                <w:color w:val="222222"/>
                                <w:sz w:val="16"/>
                                <w:szCs w:val="16"/>
                                <w:lang w:val="en-CA" w:eastAsia="en-CA"/>
                              </w:rPr>
                              <w:t xml:space="preserve"> </w:t>
                            </w:r>
                            <w:r w:rsidR="00AB6D44" w:rsidRPr="00AB6D44">
                              <w:rPr>
                                <w:rFonts w:asciiTheme="majorHAnsi" w:eastAsia="Times New Roman" w:hAnsiTheme="majorHAnsi" w:cstheme="majorHAnsi"/>
                                <w:i/>
                                <w:iCs/>
                                <w:color w:val="222222"/>
                                <w:sz w:val="14"/>
                                <w:szCs w:val="14"/>
                                <w:lang w:val="en-CA" w:eastAsia="en-CA"/>
                              </w:rPr>
                              <w:t>Student Learning and Educator Learning</w:t>
                            </w:r>
                            <w:r w:rsidR="00AB6D44" w:rsidRPr="00AB6D44">
                              <w:rPr>
                                <w:rFonts w:asciiTheme="majorHAnsi" w:eastAsia="Times New Roman" w:hAnsiTheme="majorHAnsi" w:cstheme="majorHAnsi"/>
                                <w:color w:val="222222"/>
                                <w:sz w:val="14"/>
                                <w:szCs w:val="14"/>
                                <w:lang w:val="en-CA" w:eastAsia="en-CA"/>
                              </w:rPr>
                              <w:t>, p 8.</w:t>
                            </w:r>
                          </w:p>
                          <w:p w14:paraId="345E105F" w14:textId="77777777" w:rsidR="007728FE" w:rsidRPr="00AB6D44" w:rsidRDefault="007728FE" w:rsidP="00635955">
                            <w:pPr>
                              <w:pStyle w:val="ListParagraph"/>
                              <w:numPr>
                                <w:ilvl w:val="0"/>
                                <w:numId w:val="9"/>
                              </w:numPr>
                              <w:rPr>
                                <w:rFonts w:asciiTheme="majorHAnsi" w:hAnsiTheme="majorHAnsi" w:cstheme="majorHAnsi"/>
                                <w:sz w:val="14"/>
                                <w:szCs w:val="14"/>
                              </w:rPr>
                            </w:pPr>
                          </w:p>
                          <w:p w14:paraId="17A6D6C5" w14:textId="77777777" w:rsidR="00B01FC9" w:rsidRPr="00635955" w:rsidRDefault="00B01FC9" w:rsidP="00635955">
                            <w:pPr>
                              <w:pStyle w:val="ListParagraph"/>
                              <w:ind w:left="360"/>
                              <w:rPr>
                                <w:b/>
                                <w:sz w:val="16"/>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0DC079C" id="Flowchart: Alternate Process 11" o:spid="_x0000_s1030" type="#_x0000_t176" style="position:absolute;margin-left:-43.95pt;margin-top:254.8pt;width:345.9pt;height:25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" strokecolor="#f79646" strokeweight="2pt">
                <v:textbox>
                  <w:txbxContent>
                    <w:p w14:paraId="654921DB" w14:textId="77777777" w:rsidR="00B01FC9" w:rsidRPr="00AB6D44" w:rsidRDefault="00A15812" w:rsidP="00B75F62">
                      <w:pPr>
                        <w:spacing w:after="0" w:line="240" w:lineRule="auto"/>
                        <w:rPr>
                          <w:rFonts w:asciiTheme="majorHAnsi" w:hAnsiTheme="majorHAnsi" w:cstheme="majorHAnsi"/>
                          <w:b/>
                          <w:sz w:val="16"/>
                          <w:szCs w:val="16"/>
                        </w:rPr>
                      </w:pPr>
                      <w:r>
                        <w:rPr>
                          <w:rFonts w:asciiTheme="majorHAnsi" w:hAnsiTheme="majorHAnsi" w:cstheme="majorHAnsi"/>
                          <w:b/>
                          <w:sz w:val="16"/>
                          <w:szCs w:val="16"/>
                        </w:rPr>
                        <w:t>PROFESSIONAL REFLECTION</w:t>
                      </w:r>
                      <w:r w:rsidR="00AB6D44">
                        <w:rPr>
                          <w:rFonts w:asciiTheme="majorHAnsi" w:hAnsiTheme="majorHAnsi" w:cstheme="majorHAnsi"/>
                          <w:b/>
                          <w:sz w:val="16"/>
                          <w:szCs w:val="16"/>
                        </w:rPr>
                        <w:t xml:space="preserve"> </w:t>
                      </w:r>
                    </w:p>
                    <w:p w14:paraId="41A4CC5D" w14:textId="77777777" w:rsidR="009A260D" w:rsidRPr="00AB6D44" w:rsidRDefault="009A260D" w:rsidP="00B75F62">
                      <w:pPr>
                        <w:spacing w:after="0" w:line="240" w:lineRule="auto"/>
                        <w:rPr>
                          <w:rFonts w:asciiTheme="majorHAnsi" w:hAnsiTheme="majorHAnsi" w:cstheme="majorHAnsi"/>
                          <w:sz w:val="16"/>
                          <w:szCs w:val="16"/>
                        </w:rPr>
                      </w:pPr>
                    </w:p>
                    <w:p w14:paraId="6A40E4A6" w14:textId="77777777" w:rsidR="0054457C" w:rsidRPr="00AB6D44" w:rsidRDefault="0054457C" w:rsidP="00B75F62">
                      <w:pPr>
                        <w:spacing w:after="0" w:line="240" w:lineRule="auto"/>
                        <w:rPr>
                          <w:rFonts w:asciiTheme="majorHAnsi" w:hAnsiTheme="majorHAnsi" w:cstheme="majorHAnsi"/>
                          <w:b/>
                          <w:sz w:val="16"/>
                          <w:szCs w:val="16"/>
                        </w:rPr>
                      </w:pPr>
                      <w:r w:rsidRPr="00AB6D44">
                        <w:rPr>
                          <w:rFonts w:asciiTheme="majorHAnsi" w:hAnsiTheme="majorHAnsi" w:cstheme="majorHAnsi"/>
                          <w:b/>
                          <w:sz w:val="16"/>
                          <w:szCs w:val="16"/>
                        </w:rPr>
                        <w:t>Three Kinds of Knowing:</w:t>
                      </w:r>
                    </w:p>
                    <w:p w14:paraId="56909E7A" w14:textId="77777777" w:rsidR="0054457C" w:rsidRPr="00AB6D44" w:rsidRDefault="0054457C" w:rsidP="00B75F62">
                      <w:pPr>
                        <w:pStyle w:val="ListParagraph"/>
                        <w:numPr>
                          <w:ilvl w:val="0"/>
                          <w:numId w:val="9"/>
                        </w:numPr>
                        <w:rPr>
                          <w:rFonts w:asciiTheme="majorHAnsi" w:hAnsiTheme="majorHAnsi" w:cstheme="majorHAnsi"/>
                          <w:sz w:val="16"/>
                          <w:szCs w:val="16"/>
                        </w:rPr>
                      </w:pPr>
                      <w:r w:rsidRPr="00AB6D44">
                        <w:rPr>
                          <w:rFonts w:asciiTheme="majorHAnsi" w:eastAsiaTheme="minorEastAsia" w:hAnsiTheme="majorHAnsi" w:cstheme="majorHAnsi"/>
                          <w:spacing w:val="6"/>
                          <w:kern w:val="24"/>
                          <w:sz w:val="16"/>
                          <w:szCs w:val="16"/>
                          <w:lang w:val="en-US"/>
                        </w:rPr>
                        <w:t>Knowing our students as learners by engaging in rich, wide-ranging classroom assessments</w:t>
                      </w:r>
                    </w:p>
                    <w:p w14:paraId="051C96ED" w14:textId="77777777" w:rsidR="0054457C" w:rsidRPr="00AB6D44" w:rsidRDefault="0054457C" w:rsidP="00B75F62">
                      <w:pPr>
                        <w:pStyle w:val="ListParagraph"/>
                        <w:numPr>
                          <w:ilvl w:val="0"/>
                          <w:numId w:val="9"/>
                        </w:numPr>
                        <w:rPr>
                          <w:rFonts w:asciiTheme="majorHAnsi" w:hAnsiTheme="majorHAnsi" w:cstheme="majorHAnsi"/>
                          <w:sz w:val="16"/>
                          <w:szCs w:val="16"/>
                        </w:rPr>
                      </w:pPr>
                      <w:r w:rsidRPr="00AB6D44">
                        <w:rPr>
                          <w:rFonts w:asciiTheme="majorHAnsi" w:eastAsiaTheme="minorEastAsia" w:hAnsiTheme="majorHAnsi" w:cstheme="majorHAnsi"/>
                          <w:spacing w:val="6"/>
                          <w:kern w:val="24"/>
                          <w:sz w:val="16"/>
                          <w:szCs w:val="16"/>
                          <w:lang w:val="en-US"/>
                        </w:rPr>
                        <w:t>Knowing ourselves as learners by engaging in classroom-embedded inquiries that connect to student learning needs</w:t>
                      </w:r>
                    </w:p>
                    <w:p w14:paraId="34D6A517" w14:textId="77777777" w:rsidR="00B75F62" w:rsidRPr="00AB6D44" w:rsidRDefault="0054457C" w:rsidP="00E35F7D">
                      <w:pPr>
                        <w:pStyle w:val="ListParagraph"/>
                        <w:numPr>
                          <w:ilvl w:val="0"/>
                          <w:numId w:val="9"/>
                        </w:numPr>
                        <w:rPr>
                          <w:rFonts w:asciiTheme="majorHAnsi" w:hAnsiTheme="majorHAnsi" w:cstheme="majorHAnsi"/>
                          <w:sz w:val="16"/>
                          <w:szCs w:val="16"/>
                        </w:rPr>
                      </w:pPr>
                      <w:r w:rsidRPr="00AB6D44">
                        <w:rPr>
                          <w:rFonts w:asciiTheme="majorHAnsi" w:eastAsiaTheme="minorEastAsia" w:hAnsiTheme="majorHAnsi" w:cstheme="majorHAnsi"/>
                          <w:spacing w:val="6"/>
                          <w:kern w:val="24"/>
                          <w:sz w:val="16"/>
                          <w:szCs w:val="16"/>
                          <w:lang w:val="en-US"/>
                        </w:rPr>
                        <w:t>Knowing what matters in the classroom by identifying the important challenges of practice for students</w:t>
                      </w:r>
                    </w:p>
                    <w:p w14:paraId="29883687" w14:textId="77777777" w:rsidR="00F95303" w:rsidRPr="00AB6D44" w:rsidRDefault="0054457C" w:rsidP="00B75F62">
                      <w:pPr>
                        <w:pStyle w:val="ListParagraph"/>
                        <w:ind w:left="0"/>
                        <w:rPr>
                          <w:rFonts w:asciiTheme="majorHAnsi" w:hAnsiTheme="majorHAnsi" w:cstheme="majorHAnsi"/>
                          <w:b/>
                          <w:sz w:val="16"/>
                          <w:szCs w:val="16"/>
                        </w:rPr>
                      </w:pPr>
                      <w:r w:rsidRPr="00AB6D44">
                        <w:rPr>
                          <w:rFonts w:asciiTheme="majorHAnsi" w:hAnsiTheme="majorHAnsi" w:cstheme="majorHAnsi"/>
                          <w:b/>
                          <w:sz w:val="16"/>
                          <w:szCs w:val="16"/>
                        </w:rPr>
                        <w:t>Three Guiding Principles:</w:t>
                      </w:r>
                    </w:p>
                    <w:p w14:paraId="69A0A458" w14:textId="77777777" w:rsidR="00F95303" w:rsidRPr="00AB6D44" w:rsidRDefault="0054457C" w:rsidP="00B75F62">
                      <w:pPr>
                        <w:pStyle w:val="ListParagraph"/>
                        <w:numPr>
                          <w:ilvl w:val="0"/>
                          <w:numId w:val="9"/>
                        </w:numPr>
                        <w:rPr>
                          <w:rFonts w:asciiTheme="majorHAnsi" w:eastAsiaTheme="minorEastAsia" w:hAnsiTheme="majorHAnsi" w:cstheme="majorHAnsi"/>
                          <w:spacing w:val="6"/>
                          <w:kern w:val="24"/>
                          <w:sz w:val="16"/>
                          <w:szCs w:val="16"/>
                        </w:rPr>
                      </w:pPr>
                      <w:r w:rsidRPr="00AB6D44">
                        <w:rPr>
                          <w:rFonts w:asciiTheme="majorHAnsi" w:eastAsiaTheme="minorEastAsia" w:hAnsiTheme="majorHAnsi" w:cstheme="majorHAnsi"/>
                          <w:spacing w:val="6"/>
                          <w:kern w:val="24"/>
                          <w:sz w:val="16"/>
                          <w:szCs w:val="16"/>
                        </w:rPr>
                        <w:t>Purpose guides the way (frameworks and models are just constructs)</w:t>
                      </w:r>
                    </w:p>
                    <w:p w14:paraId="52CDB2DD" w14:textId="77777777" w:rsidR="00F95303" w:rsidRPr="00AB6D44" w:rsidRDefault="0054457C" w:rsidP="00B75F62">
                      <w:pPr>
                        <w:pStyle w:val="ListParagraph"/>
                        <w:numPr>
                          <w:ilvl w:val="0"/>
                          <w:numId w:val="9"/>
                        </w:numPr>
                        <w:rPr>
                          <w:rFonts w:asciiTheme="majorHAnsi" w:eastAsiaTheme="minorEastAsia" w:hAnsiTheme="majorHAnsi" w:cstheme="majorHAnsi"/>
                          <w:spacing w:val="6"/>
                          <w:kern w:val="24"/>
                          <w:sz w:val="16"/>
                          <w:szCs w:val="16"/>
                        </w:rPr>
                      </w:pPr>
                      <w:r w:rsidRPr="00AB6D44">
                        <w:rPr>
                          <w:rFonts w:asciiTheme="majorHAnsi" w:eastAsiaTheme="minorEastAsia" w:hAnsiTheme="majorHAnsi" w:cstheme="majorHAnsi"/>
                          <w:spacing w:val="6"/>
                          <w:kern w:val="24"/>
                          <w:sz w:val="16"/>
                          <w:szCs w:val="16"/>
                        </w:rPr>
                        <w:t>You frame the space based on student need (where students work and learn)</w:t>
                      </w:r>
                    </w:p>
                    <w:p w14:paraId="38539B88" w14:textId="77777777" w:rsidR="00B75F62" w:rsidRPr="00AB6D44" w:rsidRDefault="0054457C" w:rsidP="007C1CFA">
                      <w:pPr>
                        <w:pStyle w:val="ListParagraph"/>
                        <w:numPr>
                          <w:ilvl w:val="0"/>
                          <w:numId w:val="9"/>
                        </w:numPr>
                        <w:rPr>
                          <w:rFonts w:asciiTheme="majorHAnsi" w:hAnsiTheme="majorHAnsi" w:cstheme="majorHAnsi"/>
                          <w:sz w:val="16"/>
                          <w:szCs w:val="16"/>
                        </w:rPr>
                      </w:pPr>
                      <w:r w:rsidRPr="00AB6D44">
                        <w:rPr>
                          <w:rFonts w:asciiTheme="majorHAnsi" w:eastAsiaTheme="minorEastAsia" w:hAnsiTheme="majorHAnsi" w:cstheme="majorHAnsi"/>
                          <w:spacing w:val="6"/>
                          <w:kern w:val="24"/>
                          <w:sz w:val="16"/>
                          <w:szCs w:val="16"/>
                        </w:rPr>
                        <w:t>Context is key (enabling an adaptive response)</w:t>
                      </w:r>
                    </w:p>
                    <w:p w14:paraId="7A8282AD" w14:textId="77777777" w:rsidR="00B75F62" w:rsidRPr="00AB6D44" w:rsidRDefault="0054457C" w:rsidP="00635955">
                      <w:pPr>
                        <w:pStyle w:val="ListParagraph"/>
                        <w:ind w:left="0"/>
                        <w:rPr>
                          <w:rFonts w:asciiTheme="majorHAnsi" w:hAnsiTheme="majorHAnsi" w:cstheme="majorHAnsi"/>
                          <w:b/>
                          <w:sz w:val="16"/>
                          <w:szCs w:val="16"/>
                        </w:rPr>
                      </w:pPr>
                      <w:r w:rsidRPr="00AB6D44">
                        <w:rPr>
                          <w:rFonts w:asciiTheme="majorHAnsi" w:hAnsiTheme="majorHAnsi" w:cstheme="majorHAnsi"/>
                          <w:b/>
                          <w:sz w:val="16"/>
                          <w:szCs w:val="16"/>
                        </w:rPr>
                        <w:t>There is no final certainty, so…</w:t>
                      </w:r>
                    </w:p>
                    <w:p w14:paraId="7BDC119E" w14:textId="77777777" w:rsidR="00F95303" w:rsidRPr="00AB6D44" w:rsidRDefault="0054457C" w:rsidP="00635955">
                      <w:pPr>
                        <w:pStyle w:val="ListParagraph"/>
                        <w:numPr>
                          <w:ilvl w:val="0"/>
                          <w:numId w:val="9"/>
                        </w:numPr>
                        <w:rPr>
                          <w:rFonts w:asciiTheme="majorHAnsi" w:eastAsiaTheme="minorEastAsia" w:hAnsiTheme="majorHAnsi" w:cstheme="majorHAnsi"/>
                          <w:spacing w:val="6"/>
                          <w:kern w:val="24"/>
                          <w:sz w:val="16"/>
                          <w:szCs w:val="16"/>
                        </w:rPr>
                      </w:pPr>
                      <w:r w:rsidRPr="00AB6D44">
                        <w:rPr>
                          <w:rFonts w:asciiTheme="majorHAnsi" w:eastAsiaTheme="minorEastAsia" w:hAnsiTheme="majorHAnsi" w:cstheme="majorHAnsi"/>
                          <w:spacing w:val="6"/>
                          <w:kern w:val="24"/>
                          <w:sz w:val="16"/>
                          <w:szCs w:val="16"/>
                        </w:rPr>
                        <w:t>Look for patterns in your own thinking</w:t>
                      </w:r>
                    </w:p>
                    <w:p w14:paraId="449CD475" w14:textId="77777777" w:rsidR="00F95303" w:rsidRPr="00AB6D44" w:rsidRDefault="0054457C" w:rsidP="00635955">
                      <w:pPr>
                        <w:pStyle w:val="ListParagraph"/>
                        <w:numPr>
                          <w:ilvl w:val="0"/>
                          <w:numId w:val="9"/>
                        </w:numPr>
                        <w:rPr>
                          <w:rFonts w:asciiTheme="majorHAnsi" w:eastAsiaTheme="minorEastAsia" w:hAnsiTheme="majorHAnsi" w:cstheme="majorHAnsi"/>
                          <w:spacing w:val="6"/>
                          <w:kern w:val="24"/>
                          <w:sz w:val="16"/>
                          <w:szCs w:val="16"/>
                        </w:rPr>
                      </w:pPr>
                      <w:r w:rsidRPr="00AB6D44">
                        <w:rPr>
                          <w:rFonts w:asciiTheme="majorHAnsi" w:eastAsiaTheme="minorEastAsia" w:hAnsiTheme="majorHAnsi" w:cstheme="majorHAnsi"/>
                          <w:spacing w:val="6"/>
                          <w:kern w:val="24"/>
                          <w:sz w:val="16"/>
                          <w:szCs w:val="16"/>
                        </w:rPr>
                        <w:t>Tune in to the questions that student learning and colleagues’ comments have raised</w:t>
                      </w:r>
                    </w:p>
                    <w:p w14:paraId="4F8F624C" w14:textId="77777777" w:rsidR="0054457C" w:rsidRPr="00AB6D44" w:rsidRDefault="0054457C" w:rsidP="00635955">
                      <w:pPr>
                        <w:pStyle w:val="ListParagraph"/>
                        <w:numPr>
                          <w:ilvl w:val="0"/>
                          <w:numId w:val="9"/>
                        </w:numPr>
                        <w:rPr>
                          <w:rFonts w:asciiTheme="majorHAnsi" w:hAnsiTheme="majorHAnsi" w:cstheme="majorHAnsi"/>
                          <w:sz w:val="16"/>
                          <w:szCs w:val="16"/>
                        </w:rPr>
                      </w:pPr>
                      <w:r w:rsidRPr="00AB6D44">
                        <w:rPr>
                          <w:rFonts w:asciiTheme="majorHAnsi" w:eastAsiaTheme="minorEastAsia" w:hAnsiTheme="majorHAnsi" w:cstheme="majorHAnsi"/>
                          <w:spacing w:val="6"/>
                          <w:kern w:val="24"/>
                          <w:sz w:val="16"/>
                          <w:szCs w:val="16"/>
                        </w:rPr>
                        <w:t>Consider what new perspectives have been provided</w:t>
                      </w:r>
                    </w:p>
                    <w:p w14:paraId="4ABAD6A0" w14:textId="77777777" w:rsidR="00635955" w:rsidRPr="00AB6D44" w:rsidRDefault="0054457C" w:rsidP="00635955">
                      <w:pPr>
                        <w:pStyle w:val="ListParagraph"/>
                        <w:numPr>
                          <w:ilvl w:val="0"/>
                          <w:numId w:val="9"/>
                        </w:numPr>
                        <w:rPr>
                          <w:rFonts w:asciiTheme="majorHAnsi" w:hAnsiTheme="majorHAnsi" w:cstheme="majorHAnsi"/>
                          <w:sz w:val="16"/>
                          <w:szCs w:val="16"/>
                        </w:rPr>
                      </w:pPr>
                      <w:r w:rsidRPr="00AB6D44">
                        <w:rPr>
                          <w:rFonts w:asciiTheme="majorHAnsi" w:eastAsiaTheme="minorEastAsia" w:hAnsiTheme="majorHAnsi" w:cstheme="majorHAnsi"/>
                          <w:spacing w:val="6"/>
                          <w:kern w:val="24"/>
                          <w:sz w:val="16"/>
                          <w:szCs w:val="16"/>
                        </w:rPr>
                        <w:t>Ask whether instructional practices have been effective</w:t>
                      </w:r>
                    </w:p>
                    <w:p w14:paraId="7CC889DE" w14:textId="77777777" w:rsidR="00AB6D44" w:rsidRPr="00A15812" w:rsidRDefault="00635955" w:rsidP="00AB6D44">
                      <w:pPr>
                        <w:shd w:val="clear" w:color="auto" w:fill="FFFFFF"/>
                        <w:spacing w:after="0" w:line="240" w:lineRule="auto"/>
                        <w:rPr>
                          <w:rFonts w:asciiTheme="majorHAnsi" w:eastAsiaTheme="minorEastAsia" w:hAnsiTheme="majorHAnsi" w:cstheme="majorHAnsi"/>
                          <w:spacing w:val="6"/>
                          <w:kern w:val="24"/>
                          <w:sz w:val="16"/>
                          <w:szCs w:val="16"/>
                        </w:rPr>
                      </w:pPr>
                      <w:r w:rsidRPr="00AB6D44">
                        <w:rPr>
                          <w:rFonts w:asciiTheme="majorHAnsi" w:eastAsiaTheme="minorEastAsia" w:hAnsiTheme="majorHAnsi" w:cstheme="majorHAnsi"/>
                          <w:spacing w:val="6"/>
                          <w:kern w:val="24"/>
                          <w:sz w:val="16"/>
                          <w:szCs w:val="16"/>
                        </w:rPr>
                        <w:t>For which students?  What new educator knowledge is needed now?</w:t>
                      </w:r>
                      <w:r w:rsidR="007728FE" w:rsidRPr="00AB6D44">
                        <w:rPr>
                          <w:rFonts w:asciiTheme="majorHAnsi" w:eastAsiaTheme="minorEastAsia" w:hAnsiTheme="majorHAnsi" w:cstheme="majorHAnsi"/>
                          <w:spacing w:val="6"/>
                          <w:kern w:val="24"/>
                          <w:sz w:val="16"/>
                          <w:szCs w:val="16"/>
                        </w:rPr>
                        <w:t xml:space="preserve"> </w:t>
                      </w:r>
                      <w:r w:rsidR="00AB6D44" w:rsidRPr="00AB6D44">
                        <w:rPr>
                          <w:rFonts w:asciiTheme="majorHAnsi" w:eastAsia="Times New Roman" w:hAnsiTheme="majorHAnsi" w:cstheme="majorHAnsi"/>
                          <w:color w:val="222222"/>
                          <w:sz w:val="14"/>
                          <w:szCs w:val="14"/>
                          <w:lang w:val="en-CA" w:eastAsia="en-CA"/>
                        </w:rPr>
                        <w:t>The Ontario Ministry of Education. (2013). Capacity Building</w:t>
                      </w:r>
                      <w:r w:rsidR="00AB6D44" w:rsidRPr="00AB6D44">
                        <w:rPr>
                          <w:rFonts w:ascii="Tahoma" w:eastAsia="Times New Roman" w:hAnsi="Tahoma" w:cs="Tahoma"/>
                          <w:color w:val="222222"/>
                          <w:sz w:val="14"/>
                          <w:szCs w:val="14"/>
                          <w:lang w:val="en-CA" w:eastAsia="en-CA"/>
                        </w:rPr>
                        <w:t xml:space="preserve"> </w:t>
                      </w:r>
                      <w:r w:rsidR="00AB6D44" w:rsidRPr="00AB6D44">
                        <w:rPr>
                          <w:rFonts w:asciiTheme="majorHAnsi" w:eastAsia="Times New Roman" w:hAnsiTheme="majorHAnsi" w:cstheme="majorHAnsi"/>
                          <w:color w:val="222222"/>
                          <w:sz w:val="14"/>
                          <w:szCs w:val="14"/>
                          <w:lang w:val="en-CA" w:eastAsia="en-CA"/>
                        </w:rPr>
                        <w:t>Series. </w:t>
                      </w:r>
                      <w:r w:rsidR="00AB6D44" w:rsidRPr="00AB6D44">
                        <w:rPr>
                          <w:rFonts w:asciiTheme="majorHAnsi" w:eastAsia="Times New Roman" w:hAnsiTheme="majorHAnsi" w:cstheme="majorHAnsi"/>
                          <w:i/>
                          <w:iCs/>
                          <w:color w:val="222222"/>
                          <w:sz w:val="14"/>
                          <w:szCs w:val="14"/>
                          <w:lang w:val="en-CA" w:eastAsia="en-CA"/>
                        </w:rPr>
                        <w:t>Dynamic Learning: Connecting</w:t>
                      </w:r>
                      <w:r w:rsidR="00AB6D44" w:rsidRPr="00AB6D44">
                        <w:rPr>
                          <w:rFonts w:asciiTheme="majorHAnsi" w:eastAsia="Times New Roman" w:hAnsiTheme="majorHAnsi" w:cstheme="majorHAnsi"/>
                          <w:i/>
                          <w:iCs/>
                          <w:color w:val="222222"/>
                          <w:sz w:val="16"/>
                          <w:szCs w:val="16"/>
                          <w:lang w:val="en-CA" w:eastAsia="en-CA"/>
                        </w:rPr>
                        <w:t xml:space="preserve"> </w:t>
                      </w:r>
                      <w:r w:rsidR="00AB6D44" w:rsidRPr="00AB6D44">
                        <w:rPr>
                          <w:rFonts w:asciiTheme="majorHAnsi" w:eastAsia="Times New Roman" w:hAnsiTheme="majorHAnsi" w:cstheme="majorHAnsi"/>
                          <w:i/>
                          <w:iCs/>
                          <w:color w:val="222222"/>
                          <w:sz w:val="14"/>
                          <w:szCs w:val="14"/>
                          <w:lang w:val="en-CA" w:eastAsia="en-CA"/>
                        </w:rPr>
                        <w:t>Student Learning and Educator Learning</w:t>
                      </w:r>
                      <w:r w:rsidR="00AB6D44" w:rsidRPr="00AB6D44">
                        <w:rPr>
                          <w:rFonts w:asciiTheme="majorHAnsi" w:eastAsia="Times New Roman" w:hAnsiTheme="majorHAnsi" w:cstheme="majorHAnsi"/>
                          <w:color w:val="222222"/>
                          <w:sz w:val="14"/>
                          <w:szCs w:val="14"/>
                          <w:lang w:val="en-CA" w:eastAsia="en-CA"/>
                        </w:rPr>
                        <w:t>, p 8.</w:t>
                      </w:r>
                    </w:p>
                    <w:p w14:paraId="345E105F" w14:textId="77777777" w:rsidR="007728FE" w:rsidRPr="00AB6D44" w:rsidRDefault="007728FE" w:rsidP="00635955">
                      <w:pPr>
                        <w:pStyle w:val="ListParagraph"/>
                        <w:numPr>
                          <w:ilvl w:val="0"/>
                          <w:numId w:val="9"/>
                        </w:numPr>
                        <w:rPr>
                          <w:rFonts w:asciiTheme="majorHAnsi" w:hAnsiTheme="majorHAnsi" w:cstheme="majorHAnsi"/>
                          <w:sz w:val="14"/>
                          <w:szCs w:val="14"/>
                        </w:rPr>
                      </w:pPr>
                    </w:p>
                    <w:p w14:paraId="17A6D6C5" w14:textId="77777777" w:rsidR="00B01FC9" w:rsidRPr="00635955" w:rsidRDefault="00B01FC9" w:rsidP="00635955">
                      <w:pPr>
                        <w:pStyle w:val="ListParagraph"/>
                        <w:ind w:left="360"/>
                        <w:rPr>
                          <w:b/>
                          <w:sz w:val="16"/>
                        </w:rPr>
                      </w:pPr>
                    </w:p>
                  </w:txbxContent>
                </v:textbox>
              </v:shape>
            </w:pict>
          </mc:Fallback>
        </mc:AlternateContent>
      </w:r>
      <w:r w:rsidR="00AF5E26">
        <w:rPr>
          <w:noProof/>
        </w:rPr>
        <mc:AlternateContent>
          <mc:Choice Requires="wps">
            <w:drawing>
              <wp:anchor distT="0" distB="0" distL="114300" distR="114300" simplePos="0" relativeHeight="251668992" behindDoc="0" locked="0" layoutInCell="1" allowOverlap="1" wp14:anchorId="3ADE31C9" wp14:editId="7928BE36">
                <wp:simplePos x="0" y="0"/>
                <wp:positionH relativeFrom="column">
                  <wp:posOffset>6331585</wp:posOffset>
                </wp:positionH>
                <wp:positionV relativeFrom="paragraph">
                  <wp:posOffset>5186045</wp:posOffset>
                </wp:positionV>
                <wp:extent cx="571500" cy="571500"/>
                <wp:effectExtent l="0" t="0" r="19050" b="19050"/>
                <wp:wrapNone/>
                <wp:docPr id="14" name="Lightning Bolt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571500" cy="571500"/>
                        </a:xfrm>
                        <a:prstGeom prst="lightningBol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D190471"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14" o:spid="_x0000_s1026" type="#_x0000_t73" style="position:absolute;margin-left:498.55pt;margin-top:408.35pt;width:45pt;height:45pt;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" fillcolor="#4f81bd" strokecolor="#385d8a" strokeweight="2pt">
                <v:path arrowok="t"/>
              </v:shape>
            </w:pict>
          </mc:Fallback>
        </mc:AlternateContent>
      </w:r>
      <w:r w:rsidR="00AF5E26">
        <w:rPr>
          <w:noProof/>
        </w:rPr>
        <mc:AlternateContent>
          <mc:Choice Requires="wps">
            <w:drawing>
              <wp:anchor distT="0" distB="0" distL="114300" distR="114300" simplePos="0" relativeHeight="251655680" behindDoc="0" locked="0" layoutInCell="1" allowOverlap="1" wp14:anchorId="2B1627C9" wp14:editId="0C0121C4">
                <wp:simplePos x="0" y="0"/>
                <wp:positionH relativeFrom="column">
                  <wp:posOffset>4057650</wp:posOffset>
                </wp:positionH>
                <wp:positionV relativeFrom="paragraph">
                  <wp:posOffset>5243195</wp:posOffset>
                </wp:positionV>
                <wp:extent cx="2495550" cy="1496695"/>
                <wp:effectExtent l="0" t="0" r="19050" b="27305"/>
                <wp:wrapNone/>
                <wp:docPr id="9" name="Flowchart: Alternate Process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5550" cy="1496695"/>
                        </a:xfrm>
                        <a:prstGeom prst="flowChartAlternateProcess">
                          <a:avLst/>
                        </a:prstGeom>
                        <a:solidFill>
                          <a:sysClr val="window" lastClr="FFFFFF"/>
                        </a:solidFill>
                        <a:ln w="25400" cap="flat" cmpd="sng" algn="ctr">
                          <a:solidFill>
                            <a:srgbClr val="F79646"/>
                          </a:solidFill>
                          <a:prstDash val="solid"/>
                        </a:ln>
                        <a:effectLst/>
                      </wps:spPr>
                      <wps:txbx>
                        <w:txbxContent>
                          <w:p w14:paraId="25DFD248" w14:textId="77777777" w:rsidR="00B01FC9" w:rsidRPr="00D91A0B" w:rsidRDefault="00B01FC9" w:rsidP="00437FB9">
                            <w:pPr>
                              <w:spacing w:after="0"/>
                              <w:rPr>
                                <w:b/>
                                <w:sz w:val="16"/>
                                <w:lang w:val="en-CA"/>
                              </w:rPr>
                            </w:pPr>
                            <w:r w:rsidRPr="002447CA">
                              <w:rPr>
                                <w:b/>
                                <w:sz w:val="16"/>
                                <w:lang w:val="en-CA"/>
                              </w:rPr>
                              <w:t xml:space="preserve">The Lesson Plan Part </w:t>
                            </w:r>
                            <w:r w:rsidRPr="00D91A0B">
                              <w:rPr>
                                <w:b/>
                                <w:sz w:val="16"/>
                                <w:lang w:val="en-CA"/>
                              </w:rPr>
                              <w:t>3 CONSOLIDATION</w:t>
                            </w:r>
                          </w:p>
                          <w:p w14:paraId="1692E143" w14:textId="77777777" w:rsidR="00B01FC9" w:rsidRPr="002447CA" w:rsidRDefault="00B01FC9" w:rsidP="00425178">
                            <w:pPr>
                              <w:spacing w:after="0"/>
                              <w:rPr>
                                <w:b/>
                                <w:sz w:val="16"/>
                                <w:lang w:val="en-CA"/>
                              </w:rPr>
                            </w:pPr>
                            <w:r w:rsidRPr="00D91A0B">
                              <w:rPr>
                                <w:b/>
                                <w:sz w:val="16"/>
                                <w:lang w:val="en-CA"/>
                              </w:rPr>
                              <w:t>*</w:t>
                            </w:r>
                            <w:r w:rsidRPr="00D91A0B">
                              <w:rPr>
                                <w:sz w:val="16"/>
                              </w:rPr>
                              <w:t>Guide students as they demonstrate (share</w:t>
                            </w:r>
                            <w:r w:rsidRPr="002447CA">
                              <w:rPr>
                                <w:sz w:val="16"/>
                              </w:rPr>
                              <w:t xml:space="preserve"> </w:t>
                            </w:r>
                            <w:r>
                              <w:rPr>
                                <w:sz w:val="16"/>
                              </w:rPr>
                              <w:t xml:space="preserve">and </w:t>
                            </w:r>
                            <w:r w:rsidRPr="002447CA">
                              <w:rPr>
                                <w:sz w:val="16"/>
                              </w:rPr>
                              <w:t xml:space="preserve">assess) </w:t>
                            </w:r>
                            <w:r>
                              <w:rPr>
                                <w:sz w:val="16"/>
                              </w:rPr>
                              <w:t>learning</w:t>
                            </w:r>
                          </w:p>
                          <w:p w14:paraId="1BD8774C" w14:textId="77777777" w:rsidR="00B01FC9" w:rsidRPr="002447CA" w:rsidRDefault="00B01FC9" w:rsidP="00425178">
                            <w:pPr>
                              <w:spacing w:after="0" w:line="240" w:lineRule="auto"/>
                              <w:rPr>
                                <w:sz w:val="16"/>
                              </w:rPr>
                            </w:pPr>
                            <w:r>
                              <w:rPr>
                                <w:sz w:val="16"/>
                              </w:rPr>
                              <w:t>*</w:t>
                            </w:r>
                            <w:r w:rsidRPr="002447CA">
                              <w:rPr>
                                <w:sz w:val="16"/>
                              </w:rPr>
                              <w:t>Provid</w:t>
                            </w:r>
                            <w:r>
                              <w:rPr>
                                <w:sz w:val="16"/>
                              </w:rPr>
                              <w:t xml:space="preserve">e </w:t>
                            </w:r>
                            <w:r w:rsidRPr="002447CA">
                              <w:rPr>
                                <w:sz w:val="16"/>
                              </w:rPr>
                              <w:t>opportunities for consolidation and reflection – link</w:t>
                            </w:r>
                            <w:r>
                              <w:rPr>
                                <w:sz w:val="16"/>
                              </w:rPr>
                              <w:t xml:space="preserve"> </w:t>
                            </w:r>
                            <w:r w:rsidRPr="002447CA">
                              <w:rPr>
                                <w:sz w:val="16"/>
                              </w:rPr>
                              <w:t>to Success Criteria and Learning Goals</w:t>
                            </w:r>
                          </w:p>
                          <w:p w14:paraId="5A655BAD" w14:textId="77777777" w:rsidR="00B01FC9" w:rsidRPr="002447CA" w:rsidRDefault="00B01FC9" w:rsidP="002A1377">
                            <w:pPr>
                              <w:spacing w:after="0"/>
                              <w:rPr>
                                <w:sz w:val="16"/>
                                <w:lang w:val="en-CA"/>
                              </w:rPr>
                            </w:pPr>
                            <w:r>
                              <w:rPr>
                                <w:sz w:val="16"/>
                              </w:rPr>
                              <w:t>*Reinforce</w:t>
                            </w:r>
                            <w:r w:rsidRPr="002447CA">
                              <w:rPr>
                                <w:sz w:val="16"/>
                              </w:rPr>
                              <w:t xml:space="preserve"> strengths</w:t>
                            </w:r>
                            <w:r>
                              <w:rPr>
                                <w:sz w:val="16"/>
                              </w:rPr>
                              <w:t>; Descriptive Feedback,</w:t>
                            </w:r>
                            <w:r w:rsidRPr="002A1377">
                              <w:rPr>
                                <w:rFonts w:cs="Arial"/>
                                <w:sz w:val="16"/>
                              </w:rPr>
                              <w:t xml:space="preserve"> </w:t>
                            </w:r>
                            <w:r w:rsidRPr="002447CA">
                              <w:rPr>
                                <w:rFonts w:cs="Arial"/>
                                <w:sz w:val="16"/>
                              </w:rPr>
                              <w:t>*</w:t>
                            </w:r>
                            <w:r>
                              <w:rPr>
                                <w:rFonts w:cs="Arial"/>
                                <w:sz w:val="16"/>
                              </w:rPr>
                              <w:t xml:space="preserve">Develop and script </w:t>
                            </w:r>
                            <w:r w:rsidRPr="002447CA">
                              <w:rPr>
                                <w:rFonts w:cs="Arial"/>
                                <w:sz w:val="16"/>
                              </w:rPr>
                              <w:t xml:space="preserve">Key questions, well framed, to </w:t>
                            </w:r>
                            <w:r>
                              <w:rPr>
                                <w:rFonts w:cs="Arial"/>
                                <w:sz w:val="16"/>
                              </w:rPr>
                              <w:t>consolidate learning</w:t>
                            </w:r>
                            <w:r w:rsidRPr="002447CA">
                              <w:rPr>
                                <w:rFonts w:cs="Arial"/>
                                <w:sz w:val="16"/>
                              </w:rPr>
                              <w:t xml:space="preserve"> (</w:t>
                            </w:r>
                            <w:r>
                              <w:rPr>
                                <w:rFonts w:cs="Arial"/>
                                <w:sz w:val="16"/>
                              </w:rPr>
                              <w:t>Refer to Q Chart or Bloom</w:t>
                            </w:r>
                            <w:r w:rsidRPr="002447CA">
                              <w:rPr>
                                <w:rFonts w:cs="Arial"/>
                                <w:sz w:val="16"/>
                              </w:rPr>
                              <w:t>)</w:t>
                            </w:r>
                          </w:p>
                          <w:p w14:paraId="7D7AD71B" w14:textId="77777777" w:rsidR="00B01FC9" w:rsidRDefault="00B01FC9" w:rsidP="00425178">
                            <w:pPr>
                              <w:spacing w:after="0"/>
                              <w:rPr>
                                <w:sz w:val="16"/>
                              </w:rPr>
                            </w:pPr>
                          </w:p>
                          <w:p w14:paraId="6C9B3026" w14:textId="77777777" w:rsidR="00B01FC9" w:rsidRDefault="00B01FC9" w:rsidP="00425178">
                            <w:pPr>
                              <w:spacing w:after="0"/>
                              <w:rPr>
                                <w:sz w:val="16"/>
                              </w:rPr>
                            </w:pPr>
                            <w:r>
                              <w:rPr>
                                <w:sz w:val="16"/>
                              </w:rPr>
                              <w:t>*Set next steps</w:t>
                            </w:r>
                          </w:p>
                          <w:p w14:paraId="18932010" w14:textId="77777777" w:rsidR="00B01FC9" w:rsidRPr="002447CA" w:rsidRDefault="00B01FC9" w:rsidP="00425178">
                            <w:pPr>
                              <w:spacing w:after="0"/>
                              <w:rPr>
                                <w:b/>
                                <w:sz w:val="16"/>
                                <w:lang w:val="en-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B1627C9" id="Flowchart: Alternate Process 9" o:spid="_x0000_s1031" type="#_x0000_t176" style="position:absolute;margin-left:319.5pt;margin-top:412.85pt;width:196.5pt;height:117.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" fillcolor="window" strokecolor="#f79646" strokeweight="2pt">
                <v:path arrowok="t"/>
                <v:textbox>
                  <w:txbxContent>
                    <w:p w14:paraId="25DFD248" w14:textId="77777777" w:rsidR="00B01FC9" w:rsidRPr="00D91A0B" w:rsidRDefault="00B01FC9" w:rsidP="00437FB9">
                      <w:pPr>
                        <w:spacing w:after="0"/>
                        <w:rPr>
                          <w:b/>
                          <w:sz w:val="16"/>
                          <w:lang w:val="en-CA"/>
                        </w:rPr>
                      </w:pPr>
                      <w:r w:rsidRPr="002447CA">
                        <w:rPr>
                          <w:b/>
                          <w:sz w:val="16"/>
                          <w:lang w:val="en-CA"/>
                        </w:rPr>
                        <w:t xml:space="preserve">The Lesson Plan Part </w:t>
                      </w:r>
                      <w:r w:rsidRPr="00D91A0B">
                        <w:rPr>
                          <w:b/>
                          <w:sz w:val="16"/>
                          <w:lang w:val="en-CA"/>
                        </w:rPr>
                        <w:t>3 CONSOLIDATION</w:t>
                      </w:r>
                    </w:p>
                    <w:p w14:paraId="1692E143" w14:textId="77777777" w:rsidR="00B01FC9" w:rsidRPr="002447CA" w:rsidRDefault="00B01FC9" w:rsidP="00425178">
                      <w:pPr>
                        <w:spacing w:after="0"/>
                        <w:rPr>
                          <w:b/>
                          <w:sz w:val="16"/>
                          <w:lang w:val="en-CA"/>
                        </w:rPr>
                      </w:pPr>
                      <w:r w:rsidRPr="00D91A0B">
                        <w:rPr>
                          <w:b/>
                          <w:sz w:val="16"/>
                          <w:lang w:val="en-CA"/>
                        </w:rPr>
                        <w:t>*</w:t>
                      </w:r>
                      <w:r w:rsidRPr="00D91A0B">
                        <w:rPr>
                          <w:sz w:val="16"/>
                        </w:rPr>
                        <w:t>Guide students as they demonstrate (share</w:t>
                      </w:r>
                      <w:r w:rsidRPr="002447CA">
                        <w:rPr>
                          <w:sz w:val="16"/>
                        </w:rPr>
                        <w:t xml:space="preserve"> </w:t>
                      </w:r>
                      <w:r>
                        <w:rPr>
                          <w:sz w:val="16"/>
                        </w:rPr>
                        <w:t xml:space="preserve">and </w:t>
                      </w:r>
                      <w:r w:rsidRPr="002447CA">
                        <w:rPr>
                          <w:sz w:val="16"/>
                        </w:rPr>
                        <w:t xml:space="preserve">assess) </w:t>
                      </w:r>
                      <w:r>
                        <w:rPr>
                          <w:sz w:val="16"/>
                        </w:rPr>
                        <w:t>learning</w:t>
                      </w:r>
                    </w:p>
                    <w:p w14:paraId="1BD8774C" w14:textId="77777777" w:rsidR="00B01FC9" w:rsidRPr="002447CA" w:rsidRDefault="00B01FC9" w:rsidP="00425178">
                      <w:pPr>
                        <w:spacing w:after="0" w:line="240" w:lineRule="auto"/>
                        <w:rPr>
                          <w:sz w:val="16"/>
                        </w:rPr>
                      </w:pPr>
                      <w:r>
                        <w:rPr>
                          <w:sz w:val="16"/>
                        </w:rPr>
                        <w:t>*</w:t>
                      </w:r>
                      <w:r w:rsidRPr="002447CA">
                        <w:rPr>
                          <w:sz w:val="16"/>
                        </w:rPr>
                        <w:t>Provid</w:t>
                      </w:r>
                      <w:r>
                        <w:rPr>
                          <w:sz w:val="16"/>
                        </w:rPr>
                        <w:t xml:space="preserve">e </w:t>
                      </w:r>
                      <w:r w:rsidRPr="002447CA">
                        <w:rPr>
                          <w:sz w:val="16"/>
                        </w:rPr>
                        <w:t>opportunities for consolidation and reflection – link</w:t>
                      </w:r>
                      <w:r>
                        <w:rPr>
                          <w:sz w:val="16"/>
                        </w:rPr>
                        <w:t xml:space="preserve"> </w:t>
                      </w:r>
                      <w:r w:rsidRPr="002447CA">
                        <w:rPr>
                          <w:sz w:val="16"/>
                        </w:rPr>
                        <w:t>to Success Criteria and Learning Goals</w:t>
                      </w:r>
                    </w:p>
                    <w:p w14:paraId="5A655BAD" w14:textId="77777777" w:rsidR="00B01FC9" w:rsidRPr="002447CA" w:rsidRDefault="00B01FC9" w:rsidP="002A1377">
                      <w:pPr>
                        <w:spacing w:after="0"/>
                        <w:rPr>
                          <w:sz w:val="16"/>
                          <w:lang w:val="en-CA"/>
                        </w:rPr>
                      </w:pPr>
                      <w:r>
                        <w:rPr>
                          <w:sz w:val="16"/>
                        </w:rPr>
                        <w:t>*Reinforce</w:t>
                      </w:r>
                      <w:r w:rsidRPr="002447CA">
                        <w:rPr>
                          <w:sz w:val="16"/>
                        </w:rPr>
                        <w:t xml:space="preserve"> strengths</w:t>
                      </w:r>
                      <w:r>
                        <w:rPr>
                          <w:sz w:val="16"/>
                        </w:rPr>
                        <w:t>; Descriptive Feedback,</w:t>
                      </w:r>
                      <w:r w:rsidRPr="002A1377">
                        <w:rPr>
                          <w:rFonts w:cs="Arial"/>
                          <w:sz w:val="16"/>
                        </w:rPr>
                        <w:t xml:space="preserve"> </w:t>
                      </w:r>
                      <w:r w:rsidRPr="002447CA">
                        <w:rPr>
                          <w:rFonts w:cs="Arial"/>
                          <w:sz w:val="16"/>
                        </w:rPr>
                        <w:t>*</w:t>
                      </w:r>
                      <w:r>
                        <w:rPr>
                          <w:rFonts w:cs="Arial"/>
                          <w:sz w:val="16"/>
                        </w:rPr>
                        <w:t xml:space="preserve">Develop and script </w:t>
                      </w:r>
                      <w:r w:rsidRPr="002447CA">
                        <w:rPr>
                          <w:rFonts w:cs="Arial"/>
                          <w:sz w:val="16"/>
                        </w:rPr>
                        <w:t xml:space="preserve">Key questions, well framed, to </w:t>
                      </w:r>
                      <w:r>
                        <w:rPr>
                          <w:rFonts w:cs="Arial"/>
                          <w:sz w:val="16"/>
                        </w:rPr>
                        <w:t>consolidate learning</w:t>
                      </w:r>
                      <w:r w:rsidRPr="002447CA">
                        <w:rPr>
                          <w:rFonts w:cs="Arial"/>
                          <w:sz w:val="16"/>
                        </w:rPr>
                        <w:t xml:space="preserve"> (</w:t>
                      </w:r>
                      <w:r>
                        <w:rPr>
                          <w:rFonts w:cs="Arial"/>
                          <w:sz w:val="16"/>
                        </w:rPr>
                        <w:t>Refer to Q Chart or Bloom</w:t>
                      </w:r>
                      <w:r w:rsidRPr="002447CA">
                        <w:rPr>
                          <w:rFonts w:cs="Arial"/>
                          <w:sz w:val="16"/>
                        </w:rPr>
                        <w:t>)</w:t>
                      </w:r>
                    </w:p>
                    <w:p w14:paraId="7D7AD71B" w14:textId="77777777" w:rsidR="00B01FC9" w:rsidRDefault="00B01FC9" w:rsidP="00425178">
                      <w:pPr>
                        <w:spacing w:after="0"/>
                        <w:rPr>
                          <w:sz w:val="16"/>
                        </w:rPr>
                      </w:pPr>
                    </w:p>
                    <w:p w14:paraId="6C9B3026" w14:textId="77777777" w:rsidR="00B01FC9" w:rsidRDefault="00B01FC9" w:rsidP="00425178">
                      <w:pPr>
                        <w:spacing w:after="0"/>
                        <w:rPr>
                          <w:sz w:val="16"/>
                        </w:rPr>
                      </w:pPr>
                      <w:r>
                        <w:rPr>
                          <w:sz w:val="16"/>
                        </w:rPr>
                        <w:t>*Set next steps</w:t>
                      </w:r>
                    </w:p>
                    <w:p w14:paraId="18932010" w14:textId="77777777" w:rsidR="00B01FC9" w:rsidRPr="002447CA" w:rsidRDefault="00B01FC9" w:rsidP="00425178">
                      <w:pPr>
                        <w:spacing w:after="0"/>
                        <w:rPr>
                          <w:b/>
                          <w:sz w:val="16"/>
                          <w:lang w:val="en-CA"/>
                        </w:rPr>
                      </w:pPr>
                    </w:p>
                  </w:txbxContent>
                </v:textbox>
              </v:shape>
            </w:pict>
          </mc:Fallback>
        </mc:AlternateContent>
      </w:r>
      <w:r w:rsidR="00D037F1">
        <w:rPr>
          <w:noProof/>
        </w:rPr>
        <mc:AlternateContent>
          <mc:Choice Requires="wps">
            <w:drawing>
              <wp:anchor distT="0" distB="0" distL="114300" distR="114300" simplePos="0" relativeHeight="251662848" behindDoc="0" locked="0" layoutInCell="1" allowOverlap="1" wp14:anchorId="22790438" wp14:editId="17A38BAC">
                <wp:simplePos x="0" y="0"/>
                <wp:positionH relativeFrom="column">
                  <wp:posOffset>2973370</wp:posOffset>
                </wp:positionH>
                <wp:positionV relativeFrom="paragraph">
                  <wp:posOffset>2957830</wp:posOffset>
                </wp:positionV>
                <wp:extent cx="716277" cy="740587"/>
                <wp:effectExtent l="57150" t="0" r="27305" b="0"/>
                <wp:wrapNone/>
                <wp:docPr id="15" name="Explosion 2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184672">
                          <a:off x="0" y="0"/>
                          <a:ext cx="716277" cy="740587"/>
                        </a:xfrm>
                        <a:prstGeom prst="irregularSeal2">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EB2157C"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on 2 15" o:spid="_x0000_s1026" type="#_x0000_t72" style="position:absolute;margin-left:234.1pt;margin-top:232.9pt;width:56.4pt;height:58.3pt;rotation:2386244fd;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" fillcolor="#4f81bd" strokecolor="#385d8a" strokeweight="2pt">
                <v:path arrowok="t"/>
              </v:shape>
            </w:pict>
          </mc:Fallback>
        </mc:AlternateContent>
      </w:r>
      <w:r w:rsidR="00CA7F8E">
        <w:rPr>
          <w:noProof/>
        </w:rPr>
        <mc:AlternateContent>
          <mc:Choice Requires="wps">
            <w:drawing>
              <wp:anchor distT="0" distB="0" distL="114300" distR="114300" simplePos="0" relativeHeight="251654656" behindDoc="0" locked="0" layoutInCell="1" allowOverlap="1" wp14:anchorId="78320937" wp14:editId="32988AFA">
                <wp:simplePos x="0" y="0"/>
                <wp:positionH relativeFrom="column">
                  <wp:posOffset>4026535</wp:posOffset>
                </wp:positionH>
                <wp:positionV relativeFrom="paragraph">
                  <wp:posOffset>3490595</wp:posOffset>
                </wp:positionV>
                <wp:extent cx="3000375" cy="1600200"/>
                <wp:effectExtent l="0" t="0" r="28575" b="19050"/>
                <wp:wrapNone/>
                <wp:docPr id="6" name="Flowchart: Alternate Proces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0375" cy="1600200"/>
                        </a:xfrm>
                        <a:prstGeom prst="flowChartAlternateProcess">
                          <a:avLst/>
                        </a:prstGeom>
                        <a:solidFill>
                          <a:srgbClr val="FFFFFF"/>
                        </a:solidFill>
                        <a:ln w="25400">
                          <a:solidFill>
                            <a:srgbClr val="F79646"/>
                          </a:solidFill>
                          <a:miter lim="800000"/>
                          <a:headEnd/>
                          <a:tailEnd/>
                        </a:ln>
                      </wps:spPr>
                      <wps:txbx>
                        <w:txbxContent>
                          <w:p w14:paraId="77CFD928" w14:textId="77777777" w:rsidR="00B01FC9" w:rsidRDefault="00B01FC9" w:rsidP="00CD6112">
                            <w:pPr>
                              <w:spacing w:after="0" w:line="240" w:lineRule="auto"/>
                              <w:rPr>
                                <w:b/>
                                <w:sz w:val="16"/>
                                <w:lang w:val="en-CA"/>
                              </w:rPr>
                            </w:pPr>
                            <w:r>
                              <w:rPr>
                                <w:b/>
                                <w:sz w:val="16"/>
                                <w:lang w:val="en-CA"/>
                              </w:rPr>
                              <w:t xml:space="preserve">             The Lesson Part 2 ACTION</w:t>
                            </w:r>
                          </w:p>
                          <w:p w14:paraId="7BCABA41" w14:textId="77777777" w:rsidR="00B01FC9" w:rsidRPr="002C16DA" w:rsidRDefault="00B01FC9" w:rsidP="00CD6112">
                            <w:pPr>
                              <w:spacing w:after="0" w:line="240" w:lineRule="auto"/>
                              <w:rPr>
                                <w:sz w:val="16"/>
                                <w:lang w:val="en-CA"/>
                              </w:rPr>
                            </w:pPr>
                            <w:r w:rsidRPr="002C16DA">
                              <w:rPr>
                                <w:sz w:val="16"/>
                                <w:lang w:val="en-CA"/>
                              </w:rPr>
                              <w:t>*Teach new knowledge using strategy that promotes active engagement, e.g., problem-solving, modeling with gradual release of responsibility</w:t>
                            </w:r>
                          </w:p>
                          <w:p w14:paraId="2B585104" w14:textId="2E66C83E" w:rsidR="00B01FC9" w:rsidRDefault="00B01FC9" w:rsidP="007E3B22">
                            <w:pPr>
                              <w:spacing w:after="0" w:line="240" w:lineRule="auto"/>
                              <w:rPr>
                                <w:rFonts w:cs="Arial"/>
                                <w:sz w:val="16"/>
                              </w:rPr>
                            </w:pPr>
                            <w:r w:rsidRPr="002447CA">
                              <w:rPr>
                                <w:rFonts w:cs="Arial"/>
                                <w:sz w:val="16"/>
                              </w:rPr>
                              <w:t>*Provide opportunities for pr</w:t>
                            </w:r>
                            <w:r>
                              <w:rPr>
                                <w:rFonts w:cs="Arial"/>
                                <w:sz w:val="16"/>
                              </w:rPr>
                              <w:t xml:space="preserve">actice &amp; application/ guide and challenge/ </w:t>
                            </w:r>
                            <w:r w:rsidR="007C5A79">
                              <w:rPr>
                                <w:rFonts w:cs="Arial"/>
                                <w:sz w:val="16"/>
                              </w:rPr>
                              <w:t>r</w:t>
                            </w:r>
                            <w:r>
                              <w:rPr>
                                <w:rFonts w:cs="Arial"/>
                                <w:sz w:val="16"/>
                              </w:rPr>
                              <w:t>e-teach, clarify</w:t>
                            </w:r>
                            <w:r w:rsidR="00066F28">
                              <w:rPr>
                                <w:rFonts w:cs="Arial"/>
                                <w:sz w:val="16"/>
                              </w:rPr>
                              <w:t xml:space="preserve"> – coach to success</w:t>
                            </w:r>
                          </w:p>
                          <w:p w14:paraId="7628D49A" w14:textId="77777777" w:rsidR="00B01FC9" w:rsidRDefault="00B01FC9" w:rsidP="002A1377">
                            <w:pPr>
                              <w:spacing w:after="0"/>
                              <w:rPr>
                                <w:rFonts w:cs="Arial"/>
                                <w:sz w:val="16"/>
                              </w:rPr>
                            </w:pPr>
                            <w:r w:rsidRPr="002447CA">
                              <w:rPr>
                                <w:rFonts w:cs="Arial"/>
                                <w:sz w:val="16"/>
                              </w:rPr>
                              <w:t>*</w:t>
                            </w:r>
                            <w:r>
                              <w:rPr>
                                <w:rFonts w:cs="Arial"/>
                                <w:sz w:val="16"/>
                              </w:rPr>
                              <w:t>Develop and script well-framed key questions that promote critical thinking and self-regulation</w:t>
                            </w:r>
                            <w:r w:rsidRPr="002447CA">
                              <w:rPr>
                                <w:rFonts w:cs="Arial"/>
                                <w:sz w:val="16"/>
                              </w:rPr>
                              <w:t xml:space="preserve"> (</w:t>
                            </w:r>
                            <w:r>
                              <w:rPr>
                                <w:rFonts w:cs="Arial"/>
                                <w:sz w:val="16"/>
                              </w:rPr>
                              <w:t>Refer to Q Chart or Bloom</w:t>
                            </w:r>
                            <w:r w:rsidRPr="002447CA">
                              <w:rPr>
                                <w:rFonts w:cs="Arial"/>
                                <w:sz w:val="16"/>
                              </w:rPr>
                              <w:t>)</w:t>
                            </w:r>
                          </w:p>
                          <w:p w14:paraId="17710318" w14:textId="77777777" w:rsidR="00B01FC9" w:rsidRPr="002447CA" w:rsidRDefault="00B01FC9" w:rsidP="006000E9">
                            <w:pPr>
                              <w:spacing w:after="0"/>
                              <w:rPr>
                                <w:rFonts w:cs="Arial"/>
                                <w:sz w:val="16"/>
                              </w:rPr>
                            </w:pPr>
                            <w:r>
                              <w:rPr>
                                <w:rFonts w:cs="Arial"/>
                                <w:sz w:val="16"/>
                              </w:rPr>
                              <w:t>*Collect meaningful assessment data (“for”, “as”) through interaction with students</w:t>
                            </w:r>
                          </w:p>
                          <w:p w14:paraId="65907FF7" w14:textId="77777777" w:rsidR="00B01FC9" w:rsidRDefault="00B01FC9" w:rsidP="00CD6112">
                            <w:pPr>
                              <w:rPr>
                                <w:rFonts w:cs="Arial"/>
                                <w:sz w:val="16"/>
                              </w:rPr>
                            </w:pPr>
                          </w:p>
                          <w:p w14:paraId="738A152C" w14:textId="77777777" w:rsidR="00B01FC9" w:rsidRDefault="00B01FC9" w:rsidP="00CD6112">
                            <w:pPr>
                              <w:rPr>
                                <w:rFonts w:cs="Arial"/>
                                <w:sz w:val="16"/>
                              </w:rPr>
                            </w:pPr>
                          </w:p>
                          <w:p w14:paraId="135B2F26" w14:textId="77777777" w:rsidR="00B01FC9" w:rsidRDefault="00B01FC9" w:rsidP="00CD6112">
                            <w:pPr>
                              <w:rPr>
                                <w:rFonts w:cs="Arial"/>
                                <w:sz w:val="16"/>
                              </w:rPr>
                            </w:pPr>
                          </w:p>
                          <w:p w14:paraId="2C2C8984" w14:textId="77777777" w:rsidR="00B01FC9" w:rsidRDefault="00B01FC9" w:rsidP="00CD6112">
                            <w:pPr>
                              <w:rPr>
                                <w:rFonts w:cs="Arial"/>
                                <w:sz w:val="16"/>
                              </w:rPr>
                            </w:pPr>
                          </w:p>
                          <w:p w14:paraId="43A45615" w14:textId="77777777" w:rsidR="00B01FC9" w:rsidRPr="00C859BF" w:rsidRDefault="00B01FC9" w:rsidP="00CD6112">
                            <w:pPr>
                              <w:rPr>
                                <w:rFonts w:cs="Arial"/>
                                <w:sz w:val="16"/>
                              </w:rPr>
                            </w:pPr>
                          </w:p>
                          <w:p w14:paraId="12874843" w14:textId="77777777" w:rsidR="00B01FC9" w:rsidRDefault="00B01FC9" w:rsidP="00CD6112">
                            <w:pPr>
                              <w:rPr>
                                <w:rFonts w:cs="Arial"/>
                                <w:b/>
                                <w:sz w:val="16"/>
                              </w:rPr>
                            </w:pPr>
                          </w:p>
                          <w:p w14:paraId="6AEBE3A4" w14:textId="77777777" w:rsidR="00B01FC9" w:rsidRDefault="00B01FC9" w:rsidP="00CD6112">
                            <w:pPr>
                              <w:rPr>
                                <w:rFonts w:cs="Arial"/>
                                <w:b/>
                                <w:sz w:val="16"/>
                              </w:rPr>
                            </w:pPr>
                          </w:p>
                          <w:p w14:paraId="7688F858" w14:textId="77777777" w:rsidR="00B01FC9" w:rsidRPr="002447CA" w:rsidRDefault="00B01FC9" w:rsidP="00CD6112">
                            <w:pPr>
                              <w:rPr>
                                <w:b/>
                                <w:sz w:val="16"/>
                                <w:lang w:val="en-CA"/>
                              </w:rPr>
                            </w:pPr>
                          </w:p>
                          <w:p w14:paraId="7FAC4C37" w14:textId="77777777" w:rsidR="00B01FC9" w:rsidRDefault="00B01FC9" w:rsidP="00CD6112">
                            <w:pPr>
                              <w:jc w:val="center"/>
                              <w:rPr>
                                <w:b/>
                                <w:sz w:val="16"/>
                                <w:lang w:val="en-CA"/>
                              </w:rPr>
                            </w:pPr>
                          </w:p>
                          <w:p w14:paraId="0FF4CAC0" w14:textId="77777777" w:rsidR="00B01FC9" w:rsidRDefault="00B01FC9" w:rsidP="00CD6112">
                            <w:pPr>
                              <w:jc w:val="center"/>
                              <w:rPr>
                                <w:b/>
                                <w:sz w:val="16"/>
                                <w:lang w:val="en-CA"/>
                              </w:rPr>
                            </w:pPr>
                          </w:p>
                          <w:p w14:paraId="3D12E976" w14:textId="77777777" w:rsidR="00B01FC9" w:rsidRDefault="00B01FC9" w:rsidP="00CD6112">
                            <w:pPr>
                              <w:jc w:val="center"/>
                              <w:rPr>
                                <w:b/>
                                <w:sz w:val="16"/>
                                <w:lang w:val="en-CA"/>
                              </w:rPr>
                            </w:pPr>
                          </w:p>
                          <w:p w14:paraId="1993392C" w14:textId="77777777" w:rsidR="00B01FC9" w:rsidRDefault="00B01FC9" w:rsidP="00CD6112">
                            <w:pPr>
                              <w:jc w:val="center"/>
                              <w:rPr>
                                <w:b/>
                                <w:sz w:val="16"/>
                                <w:lang w:val="en-CA"/>
                              </w:rPr>
                            </w:pPr>
                          </w:p>
                          <w:p w14:paraId="400516A4" w14:textId="77777777" w:rsidR="00B01FC9" w:rsidRPr="00BE3D04" w:rsidRDefault="00B01FC9" w:rsidP="00CD6112">
                            <w:pPr>
                              <w:jc w:val="center"/>
                              <w:rPr>
                                <w:b/>
                                <w:sz w:val="16"/>
                                <w:lang w:val="en-CA"/>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832093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7" o:spid="_x0000_s1032" type="#_x0000_t176" style="position:absolute;margin-left:317.05pt;margin-top:274.85pt;width:236.25pt;height:12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" strokecolor="#f79646" strokeweight="2pt">
                <v:textbox>
                  <w:txbxContent>
                    <w:p w14:paraId="77CFD928" w14:textId="77777777" w:rsidR="00B01FC9" w:rsidRDefault="00B01FC9" w:rsidP="00CD6112">
                      <w:pPr>
                        <w:spacing w:after="0" w:line="240" w:lineRule="auto"/>
                        <w:rPr>
                          <w:b/>
                          <w:sz w:val="16"/>
                          <w:lang w:val="en-CA"/>
                        </w:rPr>
                      </w:pPr>
                      <w:r>
                        <w:rPr>
                          <w:b/>
                          <w:sz w:val="16"/>
                          <w:lang w:val="en-CA"/>
                        </w:rPr>
                        <w:t xml:space="preserve">             The Lesson Part 2 ACTION</w:t>
                      </w:r>
                    </w:p>
                    <w:p w14:paraId="7BCABA41" w14:textId="77777777" w:rsidR="00B01FC9" w:rsidRPr="002C16DA" w:rsidRDefault="00B01FC9" w:rsidP="00CD6112">
                      <w:pPr>
                        <w:spacing w:after="0" w:line="240" w:lineRule="auto"/>
                        <w:rPr>
                          <w:sz w:val="16"/>
                          <w:lang w:val="en-CA"/>
                        </w:rPr>
                      </w:pPr>
                      <w:r w:rsidRPr="002C16DA">
                        <w:rPr>
                          <w:sz w:val="16"/>
                          <w:lang w:val="en-CA"/>
                        </w:rPr>
                        <w:t>*Teach new knowledge using strategy that promotes active engagement, e.g., problem-solving, modeling with gradual release of responsibility</w:t>
                      </w:r>
                    </w:p>
                    <w:p w14:paraId="2B585104" w14:textId="2E66C83E" w:rsidR="00B01FC9" w:rsidRDefault="00B01FC9" w:rsidP="007E3B22">
                      <w:pPr>
                        <w:spacing w:after="0" w:line="240" w:lineRule="auto"/>
                        <w:rPr>
                          <w:rFonts w:cs="Arial"/>
                          <w:sz w:val="16"/>
                        </w:rPr>
                      </w:pPr>
                      <w:r w:rsidRPr="002447CA">
                        <w:rPr>
                          <w:rFonts w:cs="Arial"/>
                          <w:sz w:val="16"/>
                        </w:rPr>
                        <w:t>*Provide opportunities for pr</w:t>
                      </w:r>
                      <w:r>
                        <w:rPr>
                          <w:rFonts w:cs="Arial"/>
                          <w:sz w:val="16"/>
                        </w:rPr>
                        <w:t xml:space="preserve">actice &amp; application/ guide and challenge/ </w:t>
                      </w:r>
                      <w:r w:rsidR="007C5A79">
                        <w:rPr>
                          <w:rFonts w:cs="Arial"/>
                          <w:sz w:val="16"/>
                        </w:rPr>
                        <w:t>r</w:t>
                      </w:r>
                      <w:r>
                        <w:rPr>
                          <w:rFonts w:cs="Arial"/>
                          <w:sz w:val="16"/>
                        </w:rPr>
                        <w:t>e-teach, clarify</w:t>
                      </w:r>
                      <w:r w:rsidR="00066F28">
                        <w:rPr>
                          <w:rFonts w:cs="Arial"/>
                          <w:sz w:val="16"/>
                        </w:rPr>
                        <w:t xml:space="preserve"> – coach to success</w:t>
                      </w:r>
                    </w:p>
                    <w:p w14:paraId="7628D49A" w14:textId="77777777" w:rsidR="00B01FC9" w:rsidRDefault="00B01FC9" w:rsidP="002A1377">
                      <w:pPr>
                        <w:spacing w:after="0"/>
                        <w:rPr>
                          <w:rFonts w:cs="Arial"/>
                          <w:sz w:val="16"/>
                        </w:rPr>
                      </w:pPr>
                      <w:r w:rsidRPr="002447CA">
                        <w:rPr>
                          <w:rFonts w:cs="Arial"/>
                          <w:sz w:val="16"/>
                        </w:rPr>
                        <w:t>*</w:t>
                      </w:r>
                      <w:r>
                        <w:rPr>
                          <w:rFonts w:cs="Arial"/>
                          <w:sz w:val="16"/>
                        </w:rPr>
                        <w:t>Develop and script well-framed key questions that promote critical thinking and self-regulation</w:t>
                      </w:r>
                      <w:r w:rsidRPr="002447CA">
                        <w:rPr>
                          <w:rFonts w:cs="Arial"/>
                          <w:sz w:val="16"/>
                        </w:rPr>
                        <w:t xml:space="preserve"> (</w:t>
                      </w:r>
                      <w:r>
                        <w:rPr>
                          <w:rFonts w:cs="Arial"/>
                          <w:sz w:val="16"/>
                        </w:rPr>
                        <w:t>Refer to Q Chart or Bloom</w:t>
                      </w:r>
                      <w:r w:rsidRPr="002447CA">
                        <w:rPr>
                          <w:rFonts w:cs="Arial"/>
                          <w:sz w:val="16"/>
                        </w:rPr>
                        <w:t>)</w:t>
                      </w:r>
                    </w:p>
                    <w:p w14:paraId="17710318" w14:textId="77777777" w:rsidR="00B01FC9" w:rsidRPr="002447CA" w:rsidRDefault="00B01FC9" w:rsidP="006000E9">
                      <w:pPr>
                        <w:spacing w:after="0"/>
                        <w:rPr>
                          <w:rFonts w:cs="Arial"/>
                          <w:sz w:val="16"/>
                        </w:rPr>
                      </w:pPr>
                      <w:r>
                        <w:rPr>
                          <w:rFonts w:cs="Arial"/>
                          <w:sz w:val="16"/>
                        </w:rPr>
                        <w:t>*Collect meaningful assessment data (“for”, “as”) through interaction with students</w:t>
                      </w:r>
                    </w:p>
                    <w:p w14:paraId="65907FF7" w14:textId="77777777" w:rsidR="00B01FC9" w:rsidRDefault="00B01FC9" w:rsidP="00CD6112">
                      <w:pPr>
                        <w:rPr>
                          <w:rFonts w:cs="Arial"/>
                          <w:sz w:val="16"/>
                        </w:rPr>
                      </w:pPr>
                    </w:p>
                    <w:p w14:paraId="738A152C" w14:textId="77777777" w:rsidR="00B01FC9" w:rsidRDefault="00B01FC9" w:rsidP="00CD6112">
                      <w:pPr>
                        <w:rPr>
                          <w:rFonts w:cs="Arial"/>
                          <w:sz w:val="16"/>
                        </w:rPr>
                      </w:pPr>
                    </w:p>
                    <w:p w14:paraId="135B2F26" w14:textId="77777777" w:rsidR="00B01FC9" w:rsidRDefault="00B01FC9" w:rsidP="00CD6112">
                      <w:pPr>
                        <w:rPr>
                          <w:rFonts w:cs="Arial"/>
                          <w:sz w:val="16"/>
                        </w:rPr>
                      </w:pPr>
                    </w:p>
                    <w:p w14:paraId="2C2C8984" w14:textId="77777777" w:rsidR="00B01FC9" w:rsidRDefault="00B01FC9" w:rsidP="00CD6112">
                      <w:pPr>
                        <w:rPr>
                          <w:rFonts w:cs="Arial"/>
                          <w:sz w:val="16"/>
                        </w:rPr>
                      </w:pPr>
                    </w:p>
                    <w:p w14:paraId="43A45615" w14:textId="77777777" w:rsidR="00B01FC9" w:rsidRPr="00C859BF" w:rsidRDefault="00B01FC9" w:rsidP="00CD6112">
                      <w:pPr>
                        <w:rPr>
                          <w:rFonts w:cs="Arial"/>
                          <w:sz w:val="16"/>
                        </w:rPr>
                      </w:pPr>
                    </w:p>
                    <w:p w14:paraId="12874843" w14:textId="77777777" w:rsidR="00B01FC9" w:rsidRDefault="00B01FC9" w:rsidP="00CD6112">
                      <w:pPr>
                        <w:rPr>
                          <w:rFonts w:cs="Arial"/>
                          <w:b/>
                          <w:sz w:val="16"/>
                        </w:rPr>
                      </w:pPr>
                    </w:p>
                    <w:p w14:paraId="6AEBE3A4" w14:textId="77777777" w:rsidR="00B01FC9" w:rsidRDefault="00B01FC9" w:rsidP="00CD6112">
                      <w:pPr>
                        <w:rPr>
                          <w:rFonts w:cs="Arial"/>
                          <w:b/>
                          <w:sz w:val="16"/>
                        </w:rPr>
                      </w:pPr>
                    </w:p>
                    <w:p w14:paraId="7688F858" w14:textId="77777777" w:rsidR="00B01FC9" w:rsidRPr="002447CA" w:rsidRDefault="00B01FC9" w:rsidP="00CD6112">
                      <w:pPr>
                        <w:rPr>
                          <w:b/>
                          <w:sz w:val="16"/>
                          <w:lang w:val="en-CA"/>
                        </w:rPr>
                      </w:pPr>
                    </w:p>
                    <w:p w14:paraId="7FAC4C37" w14:textId="77777777" w:rsidR="00B01FC9" w:rsidRDefault="00B01FC9" w:rsidP="00CD6112">
                      <w:pPr>
                        <w:jc w:val="center"/>
                        <w:rPr>
                          <w:b/>
                          <w:sz w:val="16"/>
                          <w:lang w:val="en-CA"/>
                        </w:rPr>
                      </w:pPr>
                    </w:p>
                    <w:p w14:paraId="0FF4CAC0" w14:textId="77777777" w:rsidR="00B01FC9" w:rsidRDefault="00B01FC9" w:rsidP="00CD6112">
                      <w:pPr>
                        <w:jc w:val="center"/>
                        <w:rPr>
                          <w:b/>
                          <w:sz w:val="16"/>
                          <w:lang w:val="en-CA"/>
                        </w:rPr>
                      </w:pPr>
                    </w:p>
                    <w:p w14:paraId="3D12E976" w14:textId="77777777" w:rsidR="00B01FC9" w:rsidRDefault="00B01FC9" w:rsidP="00CD6112">
                      <w:pPr>
                        <w:jc w:val="center"/>
                        <w:rPr>
                          <w:b/>
                          <w:sz w:val="16"/>
                          <w:lang w:val="en-CA"/>
                        </w:rPr>
                      </w:pPr>
                    </w:p>
                    <w:p w14:paraId="1993392C" w14:textId="77777777" w:rsidR="00B01FC9" w:rsidRDefault="00B01FC9" w:rsidP="00CD6112">
                      <w:pPr>
                        <w:jc w:val="center"/>
                        <w:rPr>
                          <w:b/>
                          <w:sz w:val="16"/>
                          <w:lang w:val="en-CA"/>
                        </w:rPr>
                      </w:pPr>
                    </w:p>
                    <w:p w14:paraId="400516A4" w14:textId="77777777" w:rsidR="00B01FC9" w:rsidRPr="00BE3D04" w:rsidRDefault="00B01FC9" w:rsidP="00CD6112">
                      <w:pPr>
                        <w:jc w:val="center"/>
                        <w:rPr>
                          <w:b/>
                          <w:sz w:val="16"/>
                          <w:lang w:val="en-CA"/>
                        </w:rPr>
                      </w:pPr>
                    </w:p>
                  </w:txbxContent>
                </v:textbox>
              </v:shape>
            </w:pict>
          </mc:Fallback>
        </mc:AlternateContent>
      </w:r>
      <w:r w:rsidR="003873A0">
        <w:rPr>
          <w:noProof/>
        </w:rPr>
        <mc:AlternateContent>
          <mc:Choice Requires="wps">
            <w:drawing>
              <wp:anchor distT="0" distB="0" distL="114300" distR="114300" simplePos="0" relativeHeight="251660800" behindDoc="0" locked="0" layoutInCell="1" allowOverlap="1" wp14:anchorId="21186660" wp14:editId="401C2447">
                <wp:simplePos x="0" y="0"/>
                <wp:positionH relativeFrom="column">
                  <wp:posOffset>6455410</wp:posOffset>
                </wp:positionH>
                <wp:positionV relativeFrom="paragraph">
                  <wp:posOffset>3090545</wp:posOffset>
                </wp:positionV>
                <wp:extent cx="571500" cy="514350"/>
                <wp:effectExtent l="0" t="0" r="19050" b="19050"/>
                <wp:wrapNone/>
                <wp:docPr id="13" name="Lightning Bolt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571500" cy="514350"/>
                        </a:xfrm>
                        <a:prstGeom prst="lightningBol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C1321DB" id="Lightning Bolt 13" o:spid="_x0000_s1026" type="#_x0000_t73" style="position:absolute;margin-left:508.3pt;margin-top:243.35pt;width:45pt;height:40.5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" fillcolor="#4f81bd" strokecolor="#385d8a" strokeweight="2pt">
                <v:path arrowok="t"/>
              </v:shape>
            </w:pict>
          </mc:Fallback>
        </mc:AlternateContent>
      </w:r>
      <w:r w:rsidR="005E23B7">
        <w:rPr>
          <w:noProof/>
        </w:rPr>
        <mc:AlternateContent>
          <mc:Choice Requires="wps">
            <w:drawing>
              <wp:anchor distT="0" distB="0" distL="114300" distR="114300" simplePos="0" relativeHeight="251659776" behindDoc="0" locked="0" layoutInCell="1" allowOverlap="1" wp14:anchorId="12A88280" wp14:editId="65A31FA5">
                <wp:simplePos x="0" y="0"/>
                <wp:positionH relativeFrom="column">
                  <wp:posOffset>6330950</wp:posOffset>
                </wp:positionH>
                <wp:positionV relativeFrom="paragraph">
                  <wp:posOffset>1658620</wp:posOffset>
                </wp:positionV>
                <wp:extent cx="571500" cy="571500"/>
                <wp:effectExtent l="0" t="0" r="19050" b="19050"/>
                <wp:wrapNone/>
                <wp:docPr id="17" name="Lightning Bolt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571500" cy="571500"/>
                        </a:xfrm>
                        <a:prstGeom prst="lightningBol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48AC1D6" id="Lightning Bolt 17" o:spid="_x0000_s1026" type="#_x0000_t73" style="position:absolute;margin-left:498.5pt;margin-top:130.6pt;width:45pt;height:4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" fillcolor="#4f81bd" strokecolor="#385d8a" strokeweight="2pt">
                <v:path arrowok="t"/>
              </v:shape>
            </w:pict>
          </mc:Fallback>
        </mc:AlternateContent>
      </w:r>
      <w:r w:rsidR="00DF6689">
        <w:rPr>
          <w:noProof/>
        </w:rPr>
        <mc:AlternateContent>
          <mc:Choice Requires="wps">
            <w:drawing>
              <wp:anchor distT="0" distB="0" distL="114300" distR="114300" simplePos="0" relativeHeight="251658752" behindDoc="0" locked="0" layoutInCell="1" allowOverlap="1" wp14:anchorId="3E01F128" wp14:editId="6B8D5ACE">
                <wp:simplePos x="0" y="0"/>
                <wp:positionH relativeFrom="column">
                  <wp:posOffset>4683760</wp:posOffset>
                </wp:positionH>
                <wp:positionV relativeFrom="paragraph">
                  <wp:posOffset>1687631</wp:posOffset>
                </wp:positionV>
                <wp:extent cx="1866900" cy="1681680"/>
                <wp:effectExtent l="0" t="0" r="19050" b="13970"/>
                <wp:wrapNone/>
                <wp:docPr id="5" name="Flowchart: Alternate Proces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6900" cy="1681680"/>
                        </a:xfrm>
                        <a:prstGeom prst="flowChartAlternateProcess">
                          <a:avLst/>
                        </a:prstGeom>
                        <a:solidFill>
                          <a:sysClr val="window" lastClr="FFFFFF"/>
                        </a:solidFill>
                        <a:ln w="25400" cap="flat" cmpd="sng" algn="ctr">
                          <a:solidFill>
                            <a:srgbClr val="F79646"/>
                          </a:solidFill>
                          <a:prstDash val="solid"/>
                        </a:ln>
                        <a:effectLst/>
                      </wps:spPr>
                      <wps:txbx>
                        <w:txbxContent>
                          <w:p w14:paraId="728D7728" w14:textId="77777777" w:rsidR="00B01FC9" w:rsidRDefault="00B01FC9" w:rsidP="00425178">
                            <w:pPr>
                              <w:spacing w:after="0"/>
                              <w:rPr>
                                <w:b/>
                                <w:sz w:val="16"/>
                                <w:lang w:val="en-CA"/>
                              </w:rPr>
                            </w:pPr>
                            <w:r>
                              <w:rPr>
                                <w:b/>
                                <w:sz w:val="16"/>
                                <w:lang w:val="en-CA"/>
                              </w:rPr>
                              <w:t xml:space="preserve">  The</w:t>
                            </w:r>
                            <w:r w:rsidRPr="00A4167C">
                              <w:rPr>
                                <w:b/>
                                <w:sz w:val="16"/>
                                <w:lang w:val="en-CA"/>
                              </w:rPr>
                              <w:t xml:space="preserve"> L</w:t>
                            </w:r>
                            <w:r>
                              <w:rPr>
                                <w:b/>
                                <w:sz w:val="16"/>
                                <w:lang w:val="en-CA"/>
                              </w:rPr>
                              <w:t>esson</w:t>
                            </w:r>
                            <w:r w:rsidRPr="00A4167C">
                              <w:rPr>
                                <w:b/>
                                <w:sz w:val="16"/>
                                <w:lang w:val="en-CA"/>
                              </w:rPr>
                              <w:t xml:space="preserve"> </w:t>
                            </w:r>
                            <w:r>
                              <w:rPr>
                                <w:b/>
                                <w:sz w:val="16"/>
                                <w:lang w:val="en-CA"/>
                              </w:rPr>
                              <w:t>Part</w:t>
                            </w:r>
                            <w:r w:rsidRPr="00A4167C">
                              <w:rPr>
                                <w:b/>
                                <w:sz w:val="16"/>
                                <w:lang w:val="en-CA"/>
                              </w:rPr>
                              <w:t xml:space="preserve"> 1 </w:t>
                            </w:r>
                            <w:r>
                              <w:rPr>
                                <w:b/>
                                <w:sz w:val="16"/>
                                <w:lang w:val="en-CA"/>
                              </w:rPr>
                              <w:t xml:space="preserve">MINDS ON </w:t>
                            </w:r>
                          </w:p>
                          <w:p w14:paraId="382129ED" w14:textId="6A39F3AB" w:rsidR="00B01FC9" w:rsidRPr="002447CA" w:rsidRDefault="00B01FC9" w:rsidP="00425178">
                            <w:pPr>
                              <w:spacing w:after="0"/>
                              <w:rPr>
                                <w:rFonts w:cs="Arial"/>
                                <w:sz w:val="16"/>
                              </w:rPr>
                            </w:pPr>
                            <w:r w:rsidRPr="002447CA">
                              <w:rPr>
                                <w:rFonts w:cs="Arial"/>
                                <w:sz w:val="16"/>
                              </w:rPr>
                              <w:t>* Extend/reinforce prior learning while establishing interest in new learning task</w:t>
                            </w:r>
                            <w:r w:rsidR="007C5A79">
                              <w:rPr>
                                <w:rFonts w:cs="Arial"/>
                                <w:sz w:val="16"/>
                              </w:rPr>
                              <w:t xml:space="preserve"> – engage thinking</w:t>
                            </w:r>
                            <w:r w:rsidRPr="002447CA">
                              <w:rPr>
                                <w:rFonts w:cs="Arial"/>
                                <w:sz w:val="16"/>
                              </w:rPr>
                              <w:t xml:space="preserve"> </w:t>
                            </w:r>
                          </w:p>
                          <w:p w14:paraId="6B522E41" w14:textId="77777777" w:rsidR="00B01FC9" w:rsidRPr="002447CA" w:rsidRDefault="00B01FC9" w:rsidP="00425178">
                            <w:pPr>
                              <w:spacing w:after="0"/>
                              <w:rPr>
                                <w:sz w:val="16"/>
                                <w:lang w:val="en-CA"/>
                              </w:rPr>
                            </w:pPr>
                            <w:r w:rsidRPr="002447CA">
                              <w:rPr>
                                <w:rFonts w:cs="Arial"/>
                                <w:sz w:val="16"/>
                              </w:rPr>
                              <w:t>*Set the context for learning – goals, success criteria, management expectations</w:t>
                            </w:r>
                          </w:p>
                          <w:p w14:paraId="4AC5668E" w14:textId="77777777" w:rsidR="00B01FC9" w:rsidRPr="002447CA" w:rsidRDefault="00B01FC9" w:rsidP="00425178">
                            <w:pPr>
                              <w:spacing w:after="0"/>
                              <w:rPr>
                                <w:sz w:val="16"/>
                                <w:lang w:val="en-CA"/>
                              </w:rPr>
                            </w:pPr>
                            <w:r w:rsidRPr="002447CA">
                              <w:rPr>
                                <w:rFonts w:cs="Arial"/>
                                <w:sz w:val="16"/>
                              </w:rPr>
                              <w:t>*</w:t>
                            </w:r>
                            <w:r>
                              <w:rPr>
                                <w:rFonts w:cs="Arial"/>
                                <w:sz w:val="16"/>
                              </w:rPr>
                              <w:t xml:space="preserve">Develop and script </w:t>
                            </w:r>
                            <w:r w:rsidRPr="002447CA">
                              <w:rPr>
                                <w:rFonts w:cs="Arial"/>
                                <w:sz w:val="16"/>
                              </w:rPr>
                              <w:t>Key questio</w:t>
                            </w:r>
                            <w:r>
                              <w:rPr>
                                <w:rFonts w:cs="Arial"/>
                                <w:sz w:val="16"/>
                              </w:rPr>
                              <w:t>ns, well framed, to activate learning</w:t>
                            </w:r>
                            <w:r w:rsidRPr="002447CA">
                              <w:rPr>
                                <w:rFonts w:cs="Arial"/>
                                <w:sz w:val="16"/>
                              </w:rPr>
                              <w:t xml:space="preserve"> (</w:t>
                            </w:r>
                            <w:r>
                              <w:rPr>
                                <w:rFonts w:cs="Arial"/>
                                <w:sz w:val="16"/>
                              </w:rPr>
                              <w:t>Refer to Q Chart or Bloom</w:t>
                            </w:r>
                            <w:r w:rsidRPr="002447CA">
                              <w:rPr>
                                <w:rFonts w:cs="Arial"/>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E01F128" id="Flowchart: Alternate Process 5" o:spid="_x0000_s1033" type="#_x0000_t176" style="position:absolute;margin-left:368.8pt;margin-top:132.9pt;width:147pt;height:13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" fillcolor="window" strokecolor="#f79646" strokeweight="2pt">
                <v:path arrowok="t"/>
                <v:textbox>
                  <w:txbxContent>
                    <w:p w14:paraId="728D7728" w14:textId="77777777" w:rsidR="00B01FC9" w:rsidRDefault="00B01FC9" w:rsidP="00425178">
                      <w:pPr>
                        <w:spacing w:after="0"/>
                        <w:rPr>
                          <w:b/>
                          <w:sz w:val="16"/>
                          <w:lang w:val="en-CA"/>
                        </w:rPr>
                      </w:pPr>
                      <w:r>
                        <w:rPr>
                          <w:b/>
                          <w:sz w:val="16"/>
                          <w:lang w:val="en-CA"/>
                        </w:rPr>
                        <w:t xml:space="preserve">  The</w:t>
                      </w:r>
                      <w:r w:rsidRPr="00A4167C">
                        <w:rPr>
                          <w:b/>
                          <w:sz w:val="16"/>
                          <w:lang w:val="en-CA"/>
                        </w:rPr>
                        <w:t xml:space="preserve"> L</w:t>
                      </w:r>
                      <w:r>
                        <w:rPr>
                          <w:b/>
                          <w:sz w:val="16"/>
                          <w:lang w:val="en-CA"/>
                        </w:rPr>
                        <w:t>esson</w:t>
                      </w:r>
                      <w:r w:rsidRPr="00A4167C">
                        <w:rPr>
                          <w:b/>
                          <w:sz w:val="16"/>
                          <w:lang w:val="en-CA"/>
                        </w:rPr>
                        <w:t xml:space="preserve"> </w:t>
                      </w:r>
                      <w:r>
                        <w:rPr>
                          <w:b/>
                          <w:sz w:val="16"/>
                          <w:lang w:val="en-CA"/>
                        </w:rPr>
                        <w:t>Part</w:t>
                      </w:r>
                      <w:r w:rsidRPr="00A4167C">
                        <w:rPr>
                          <w:b/>
                          <w:sz w:val="16"/>
                          <w:lang w:val="en-CA"/>
                        </w:rPr>
                        <w:t xml:space="preserve"> 1 </w:t>
                      </w:r>
                      <w:r>
                        <w:rPr>
                          <w:b/>
                          <w:sz w:val="16"/>
                          <w:lang w:val="en-CA"/>
                        </w:rPr>
                        <w:t xml:space="preserve">MINDS ON </w:t>
                      </w:r>
                    </w:p>
                    <w:p w14:paraId="382129ED" w14:textId="6A39F3AB" w:rsidR="00B01FC9" w:rsidRPr="002447CA" w:rsidRDefault="00B01FC9" w:rsidP="00425178">
                      <w:pPr>
                        <w:spacing w:after="0"/>
                        <w:rPr>
                          <w:rFonts w:cs="Arial"/>
                          <w:sz w:val="16"/>
                        </w:rPr>
                      </w:pPr>
                      <w:r w:rsidRPr="002447CA">
                        <w:rPr>
                          <w:rFonts w:cs="Arial"/>
                          <w:sz w:val="16"/>
                        </w:rPr>
                        <w:t>* Extend/reinforce prior learning while establishing interest in new learning task</w:t>
                      </w:r>
                      <w:r w:rsidR="007C5A79">
                        <w:rPr>
                          <w:rFonts w:cs="Arial"/>
                          <w:sz w:val="16"/>
                        </w:rPr>
                        <w:t xml:space="preserve"> – engage thinking</w:t>
                      </w:r>
                      <w:r w:rsidRPr="002447CA">
                        <w:rPr>
                          <w:rFonts w:cs="Arial"/>
                          <w:sz w:val="16"/>
                        </w:rPr>
                        <w:t xml:space="preserve"> </w:t>
                      </w:r>
                    </w:p>
                    <w:p w14:paraId="6B522E41" w14:textId="77777777" w:rsidR="00B01FC9" w:rsidRPr="002447CA" w:rsidRDefault="00B01FC9" w:rsidP="00425178">
                      <w:pPr>
                        <w:spacing w:after="0"/>
                        <w:rPr>
                          <w:sz w:val="16"/>
                          <w:lang w:val="en-CA"/>
                        </w:rPr>
                      </w:pPr>
                      <w:r w:rsidRPr="002447CA">
                        <w:rPr>
                          <w:rFonts w:cs="Arial"/>
                          <w:sz w:val="16"/>
                        </w:rPr>
                        <w:t>*Set the context for learning – goals, success criteria, management expectations</w:t>
                      </w:r>
                    </w:p>
                    <w:p w14:paraId="4AC5668E" w14:textId="77777777" w:rsidR="00B01FC9" w:rsidRPr="002447CA" w:rsidRDefault="00B01FC9" w:rsidP="00425178">
                      <w:pPr>
                        <w:spacing w:after="0"/>
                        <w:rPr>
                          <w:sz w:val="16"/>
                          <w:lang w:val="en-CA"/>
                        </w:rPr>
                      </w:pPr>
                      <w:r w:rsidRPr="002447CA">
                        <w:rPr>
                          <w:rFonts w:cs="Arial"/>
                          <w:sz w:val="16"/>
                        </w:rPr>
                        <w:t>*</w:t>
                      </w:r>
                      <w:r>
                        <w:rPr>
                          <w:rFonts w:cs="Arial"/>
                          <w:sz w:val="16"/>
                        </w:rPr>
                        <w:t xml:space="preserve">Develop and script </w:t>
                      </w:r>
                      <w:r w:rsidRPr="002447CA">
                        <w:rPr>
                          <w:rFonts w:cs="Arial"/>
                          <w:sz w:val="16"/>
                        </w:rPr>
                        <w:t>Key questio</w:t>
                      </w:r>
                      <w:r>
                        <w:rPr>
                          <w:rFonts w:cs="Arial"/>
                          <w:sz w:val="16"/>
                        </w:rPr>
                        <w:t>ns, well framed, to activate learning</w:t>
                      </w:r>
                      <w:r w:rsidRPr="002447CA">
                        <w:rPr>
                          <w:rFonts w:cs="Arial"/>
                          <w:sz w:val="16"/>
                        </w:rPr>
                        <w:t xml:space="preserve"> (</w:t>
                      </w:r>
                      <w:r>
                        <w:rPr>
                          <w:rFonts w:cs="Arial"/>
                          <w:sz w:val="16"/>
                        </w:rPr>
                        <w:t>Refer to Q Chart or Bloom</w:t>
                      </w:r>
                      <w:r w:rsidRPr="002447CA">
                        <w:rPr>
                          <w:rFonts w:cs="Arial"/>
                          <w:sz w:val="16"/>
                        </w:rPr>
                        <w:t>)</w:t>
                      </w:r>
                    </w:p>
                  </w:txbxContent>
                </v:textbox>
              </v:shape>
            </w:pict>
          </mc:Fallback>
        </mc:AlternateContent>
      </w:r>
      <w:r w:rsidR="00B01FC9" w:rsidRPr="00D91A0B">
        <w:t>0</w:t>
      </w:r>
      <w:r w:rsidR="00B01FC9" w:rsidRPr="00D91A0B">
        <w:tab/>
      </w:r>
    </w:p>
    <w:sectPr w:rsidR="00B01FC9" w:rsidRPr="00D91A0B" w:rsidSect="00635955">
      <w:footerReference w:type="default" r:id="rId8"/>
      <w:pgSz w:w="12240" w:h="15840" w:code="1"/>
      <w:pgMar w:top="720" w:right="720" w:bottom="720" w:left="964" w:header="0"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40037" w14:textId="77777777" w:rsidR="00485BC5" w:rsidRDefault="00485BC5" w:rsidP="00425178">
      <w:pPr>
        <w:spacing w:after="0" w:line="240" w:lineRule="auto"/>
      </w:pPr>
      <w:r>
        <w:separator/>
      </w:r>
    </w:p>
  </w:endnote>
  <w:endnote w:type="continuationSeparator" w:id="0">
    <w:p w14:paraId="2C3F8C05" w14:textId="77777777" w:rsidR="00485BC5" w:rsidRDefault="00485BC5" w:rsidP="00425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utiger-LightCn">
    <w:panose1 w:val="020B0604020202020204"/>
    <w:charset w:val="00"/>
    <w:family w:val="swiss"/>
    <w:notTrueType/>
    <w:pitch w:val="default"/>
    <w:sig w:usb0="00000003" w:usb1="00000000" w:usb2="00000000" w:usb3="00000000" w:csb0="00000001" w:csb1="00000000"/>
  </w:font>
  <w:font w:name="AGaramond-SemiboldItalic">
    <w:panose1 w:val="020B06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4B3D8" w14:textId="77777777" w:rsidR="00B01FC9" w:rsidRDefault="00B01FC9">
    <w:pPr>
      <w:pStyle w:val="Footer"/>
    </w:pPr>
  </w:p>
  <w:p w14:paraId="4EA43BEF" w14:textId="2D22AD40" w:rsidR="00B01FC9" w:rsidRPr="00F7688D" w:rsidRDefault="00B01FC9">
    <w:pPr>
      <w:pStyle w:val="Footer"/>
      <w:rPr>
        <w:sz w:val="18"/>
      </w:rPr>
    </w:pPr>
    <w:r>
      <w:rPr>
        <w:sz w:val="16"/>
      </w:rPr>
      <w:t xml:space="preserve">Lakehead University </w:t>
    </w:r>
    <w:proofErr w:type="gramStart"/>
    <w:r>
      <w:rPr>
        <w:sz w:val="16"/>
      </w:rPr>
      <w:t>Orillia</w:t>
    </w:r>
    <w:r w:rsidR="0054457C">
      <w:rPr>
        <w:sz w:val="16"/>
      </w:rPr>
      <w:t xml:space="preserve">  </w:t>
    </w:r>
    <w:r w:rsidR="007C5A79">
      <w:rPr>
        <w:sz w:val="16"/>
      </w:rPr>
      <w:t>2024</w:t>
    </w:r>
    <w:proofErr w:type="gramEnd"/>
    <w:r w:rsidR="007C5A79">
      <w:rPr>
        <w:sz w:val="16"/>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C7C36" w14:textId="77777777" w:rsidR="00485BC5" w:rsidRDefault="00485BC5" w:rsidP="00425178">
      <w:pPr>
        <w:spacing w:after="0" w:line="240" w:lineRule="auto"/>
      </w:pPr>
      <w:r>
        <w:separator/>
      </w:r>
    </w:p>
  </w:footnote>
  <w:footnote w:type="continuationSeparator" w:id="0">
    <w:p w14:paraId="66AD7D3A" w14:textId="77777777" w:rsidR="00485BC5" w:rsidRDefault="00485BC5" w:rsidP="004251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74E1"/>
    <w:multiLevelType w:val="hybridMultilevel"/>
    <w:tmpl w:val="457064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72404C8"/>
    <w:multiLevelType w:val="hybridMultilevel"/>
    <w:tmpl w:val="678249D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58E65F8"/>
    <w:multiLevelType w:val="hybridMultilevel"/>
    <w:tmpl w:val="375C4D3A"/>
    <w:lvl w:ilvl="0" w:tplc="097ADA38">
      <w:start w:val="1"/>
      <w:numFmt w:val="bullet"/>
      <w:lvlText w:val=""/>
      <w:lvlJc w:val="left"/>
      <w:pPr>
        <w:tabs>
          <w:tab w:val="num" w:pos="720"/>
        </w:tabs>
        <w:ind w:left="720" w:hanging="360"/>
      </w:pPr>
      <w:rPr>
        <w:rFonts w:ascii="Wingdings" w:hAnsi="Wingdings" w:hint="default"/>
      </w:rPr>
    </w:lvl>
    <w:lvl w:ilvl="1" w:tplc="36E8BFC8" w:tentative="1">
      <w:start w:val="1"/>
      <w:numFmt w:val="bullet"/>
      <w:lvlText w:val=""/>
      <w:lvlJc w:val="left"/>
      <w:pPr>
        <w:tabs>
          <w:tab w:val="num" w:pos="1440"/>
        </w:tabs>
        <w:ind w:left="1440" w:hanging="360"/>
      </w:pPr>
      <w:rPr>
        <w:rFonts w:ascii="Wingdings" w:hAnsi="Wingdings" w:hint="default"/>
      </w:rPr>
    </w:lvl>
    <w:lvl w:ilvl="2" w:tplc="DBA8527E" w:tentative="1">
      <w:start w:val="1"/>
      <w:numFmt w:val="bullet"/>
      <w:lvlText w:val=""/>
      <w:lvlJc w:val="left"/>
      <w:pPr>
        <w:tabs>
          <w:tab w:val="num" w:pos="2160"/>
        </w:tabs>
        <w:ind w:left="2160" w:hanging="360"/>
      </w:pPr>
      <w:rPr>
        <w:rFonts w:ascii="Wingdings" w:hAnsi="Wingdings" w:hint="default"/>
      </w:rPr>
    </w:lvl>
    <w:lvl w:ilvl="3" w:tplc="FF0E7AC6" w:tentative="1">
      <w:start w:val="1"/>
      <w:numFmt w:val="bullet"/>
      <w:lvlText w:val=""/>
      <w:lvlJc w:val="left"/>
      <w:pPr>
        <w:tabs>
          <w:tab w:val="num" w:pos="2880"/>
        </w:tabs>
        <w:ind w:left="2880" w:hanging="360"/>
      </w:pPr>
      <w:rPr>
        <w:rFonts w:ascii="Wingdings" w:hAnsi="Wingdings" w:hint="default"/>
      </w:rPr>
    </w:lvl>
    <w:lvl w:ilvl="4" w:tplc="698EFF54" w:tentative="1">
      <w:start w:val="1"/>
      <w:numFmt w:val="bullet"/>
      <w:lvlText w:val=""/>
      <w:lvlJc w:val="left"/>
      <w:pPr>
        <w:tabs>
          <w:tab w:val="num" w:pos="3600"/>
        </w:tabs>
        <w:ind w:left="3600" w:hanging="360"/>
      </w:pPr>
      <w:rPr>
        <w:rFonts w:ascii="Wingdings" w:hAnsi="Wingdings" w:hint="default"/>
      </w:rPr>
    </w:lvl>
    <w:lvl w:ilvl="5" w:tplc="CE58C2A8" w:tentative="1">
      <w:start w:val="1"/>
      <w:numFmt w:val="bullet"/>
      <w:lvlText w:val=""/>
      <w:lvlJc w:val="left"/>
      <w:pPr>
        <w:tabs>
          <w:tab w:val="num" w:pos="4320"/>
        </w:tabs>
        <w:ind w:left="4320" w:hanging="360"/>
      </w:pPr>
      <w:rPr>
        <w:rFonts w:ascii="Wingdings" w:hAnsi="Wingdings" w:hint="default"/>
      </w:rPr>
    </w:lvl>
    <w:lvl w:ilvl="6" w:tplc="34C4ACB6" w:tentative="1">
      <w:start w:val="1"/>
      <w:numFmt w:val="bullet"/>
      <w:lvlText w:val=""/>
      <w:lvlJc w:val="left"/>
      <w:pPr>
        <w:tabs>
          <w:tab w:val="num" w:pos="5040"/>
        </w:tabs>
        <w:ind w:left="5040" w:hanging="360"/>
      </w:pPr>
      <w:rPr>
        <w:rFonts w:ascii="Wingdings" w:hAnsi="Wingdings" w:hint="default"/>
      </w:rPr>
    </w:lvl>
    <w:lvl w:ilvl="7" w:tplc="5F2A3DBA" w:tentative="1">
      <w:start w:val="1"/>
      <w:numFmt w:val="bullet"/>
      <w:lvlText w:val=""/>
      <w:lvlJc w:val="left"/>
      <w:pPr>
        <w:tabs>
          <w:tab w:val="num" w:pos="5760"/>
        </w:tabs>
        <w:ind w:left="5760" w:hanging="360"/>
      </w:pPr>
      <w:rPr>
        <w:rFonts w:ascii="Wingdings" w:hAnsi="Wingdings" w:hint="default"/>
      </w:rPr>
    </w:lvl>
    <w:lvl w:ilvl="8" w:tplc="8BEC6A6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3B5EA7"/>
    <w:multiLevelType w:val="hybridMultilevel"/>
    <w:tmpl w:val="EF6CBE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2A179B4"/>
    <w:multiLevelType w:val="hybridMultilevel"/>
    <w:tmpl w:val="8A6837A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69C3F01"/>
    <w:multiLevelType w:val="hybridMultilevel"/>
    <w:tmpl w:val="4934D782"/>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BF529E4"/>
    <w:multiLevelType w:val="hybridMultilevel"/>
    <w:tmpl w:val="70D4DB1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4F6C2463"/>
    <w:multiLevelType w:val="hybridMultilevel"/>
    <w:tmpl w:val="B41C0C9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68CF0A0C"/>
    <w:multiLevelType w:val="hybridMultilevel"/>
    <w:tmpl w:val="6E62485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98C5AFC"/>
    <w:multiLevelType w:val="hybridMultilevel"/>
    <w:tmpl w:val="5DBC89A2"/>
    <w:lvl w:ilvl="0" w:tplc="8F1218D2">
      <w:start w:val="1"/>
      <w:numFmt w:val="bullet"/>
      <w:lvlText w:val=""/>
      <w:lvlJc w:val="left"/>
      <w:pPr>
        <w:tabs>
          <w:tab w:val="num" w:pos="720"/>
        </w:tabs>
        <w:ind w:left="720" w:hanging="360"/>
      </w:pPr>
      <w:rPr>
        <w:rFonts w:ascii="Wingdings" w:hAnsi="Wingdings" w:hint="default"/>
      </w:rPr>
    </w:lvl>
    <w:lvl w:ilvl="1" w:tplc="AE406B10" w:tentative="1">
      <w:start w:val="1"/>
      <w:numFmt w:val="bullet"/>
      <w:lvlText w:val=""/>
      <w:lvlJc w:val="left"/>
      <w:pPr>
        <w:tabs>
          <w:tab w:val="num" w:pos="1440"/>
        </w:tabs>
        <w:ind w:left="1440" w:hanging="360"/>
      </w:pPr>
      <w:rPr>
        <w:rFonts w:ascii="Wingdings" w:hAnsi="Wingdings" w:hint="default"/>
      </w:rPr>
    </w:lvl>
    <w:lvl w:ilvl="2" w:tplc="E08CE664" w:tentative="1">
      <w:start w:val="1"/>
      <w:numFmt w:val="bullet"/>
      <w:lvlText w:val=""/>
      <w:lvlJc w:val="left"/>
      <w:pPr>
        <w:tabs>
          <w:tab w:val="num" w:pos="2160"/>
        </w:tabs>
        <w:ind w:left="2160" w:hanging="360"/>
      </w:pPr>
      <w:rPr>
        <w:rFonts w:ascii="Wingdings" w:hAnsi="Wingdings" w:hint="default"/>
      </w:rPr>
    </w:lvl>
    <w:lvl w:ilvl="3" w:tplc="44389C4E" w:tentative="1">
      <w:start w:val="1"/>
      <w:numFmt w:val="bullet"/>
      <w:lvlText w:val=""/>
      <w:lvlJc w:val="left"/>
      <w:pPr>
        <w:tabs>
          <w:tab w:val="num" w:pos="2880"/>
        </w:tabs>
        <w:ind w:left="2880" w:hanging="360"/>
      </w:pPr>
      <w:rPr>
        <w:rFonts w:ascii="Wingdings" w:hAnsi="Wingdings" w:hint="default"/>
      </w:rPr>
    </w:lvl>
    <w:lvl w:ilvl="4" w:tplc="E2BA7F40" w:tentative="1">
      <w:start w:val="1"/>
      <w:numFmt w:val="bullet"/>
      <w:lvlText w:val=""/>
      <w:lvlJc w:val="left"/>
      <w:pPr>
        <w:tabs>
          <w:tab w:val="num" w:pos="3600"/>
        </w:tabs>
        <w:ind w:left="3600" w:hanging="360"/>
      </w:pPr>
      <w:rPr>
        <w:rFonts w:ascii="Wingdings" w:hAnsi="Wingdings" w:hint="default"/>
      </w:rPr>
    </w:lvl>
    <w:lvl w:ilvl="5" w:tplc="34EC9154" w:tentative="1">
      <w:start w:val="1"/>
      <w:numFmt w:val="bullet"/>
      <w:lvlText w:val=""/>
      <w:lvlJc w:val="left"/>
      <w:pPr>
        <w:tabs>
          <w:tab w:val="num" w:pos="4320"/>
        </w:tabs>
        <w:ind w:left="4320" w:hanging="360"/>
      </w:pPr>
      <w:rPr>
        <w:rFonts w:ascii="Wingdings" w:hAnsi="Wingdings" w:hint="default"/>
      </w:rPr>
    </w:lvl>
    <w:lvl w:ilvl="6" w:tplc="B180EF94" w:tentative="1">
      <w:start w:val="1"/>
      <w:numFmt w:val="bullet"/>
      <w:lvlText w:val=""/>
      <w:lvlJc w:val="left"/>
      <w:pPr>
        <w:tabs>
          <w:tab w:val="num" w:pos="5040"/>
        </w:tabs>
        <w:ind w:left="5040" w:hanging="360"/>
      </w:pPr>
      <w:rPr>
        <w:rFonts w:ascii="Wingdings" w:hAnsi="Wingdings" w:hint="default"/>
      </w:rPr>
    </w:lvl>
    <w:lvl w:ilvl="7" w:tplc="B74A3D36" w:tentative="1">
      <w:start w:val="1"/>
      <w:numFmt w:val="bullet"/>
      <w:lvlText w:val=""/>
      <w:lvlJc w:val="left"/>
      <w:pPr>
        <w:tabs>
          <w:tab w:val="num" w:pos="5760"/>
        </w:tabs>
        <w:ind w:left="5760" w:hanging="360"/>
      </w:pPr>
      <w:rPr>
        <w:rFonts w:ascii="Wingdings" w:hAnsi="Wingdings" w:hint="default"/>
      </w:rPr>
    </w:lvl>
    <w:lvl w:ilvl="8" w:tplc="8EE20AD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9639A2"/>
    <w:multiLevelType w:val="hybridMultilevel"/>
    <w:tmpl w:val="5F48A57C"/>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79145909"/>
    <w:multiLevelType w:val="hybridMultilevel"/>
    <w:tmpl w:val="39D623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BC20545"/>
    <w:multiLevelType w:val="hybridMultilevel"/>
    <w:tmpl w:val="BFB86A66"/>
    <w:lvl w:ilvl="0" w:tplc="412A5366">
      <w:start w:val="1"/>
      <w:numFmt w:val="bullet"/>
      <w:lvlText w:val=""/>
      <w:lvlJc w:val="left"/>
      <w:pPr>
        <w:tabs>
          <w:tab w:val="num" w:pos="720"/>
        </w:tabs>
        <w:ind w:left="720" w:hanging="360"/>
      </w:pPr>
      <w:rPr>
        <w:rFonts w:ascii="Wingdings" w:hAnsi="Wingdings" w:hint="default"/>
      </w:rPr>
    </w:lvl>
    <w:lvl w:ilvl="1" w:tplc="D36A4110" w:tentative="1">
      <w:start w:val="1"/>
      <w:numFmt w:val="bullet"/>
      <w:lvlText w:val=""/>
      <w:lvlJc w:val="left"/>
      <w:pPr>
        <w:tabs>
          <w:tab w:val="num" w:pos="1440"/>
        </w:tabs>
        <w:ind w:left="1440" w:hanging="360"/>
      </w:pPr>
      <w:rPr>
        <w:rFonts w:ascii="Wingdings" w:hAnsi="Wingdings" w:hint="default"/>
      </w:rPr>
    </w:lvl>
    <w:lvl w:ilvl="2" w:tplc="8662CD72" w:tentative="1">
      <w:start w:val="1"/>
      <w:numFmt w:val="bullet"/>
      <w:lvlText w:val=""/>
      <w:lvlJc w:val="left"/>
      <w:pPr>
        <w:tabs>
          <w:tab w:val="num" w:pos="2160"/>
        </w:tabs>
        <w:ind w:left="2160" w:hanging="360"/>
      </w:pPr>
      <w:rPr>
        <w:rFonts w:ascii="Wingdings" w:hAnsi="Wingdings" w:hint="default"/>
      </w:rPr>
    </w:lvl>
    <w:lvl w:ilvl="3" w:tplc="1878FE3E" w:tentative="1">
      <w:start w:val="1"/>
      <w:numFmt w:val="bullet"/>
      <w:lvlText w:val=""/>
      <w:lvlJc w:val="left"/>
      <w:pPr>
        <w:tabs>
          <w:tab w:val="num" w:pos="2880"/>
        </w:tabs>
        <w:ind w:left="2880" w:hanging="360"/>
      </w:pPr>
      <w:rPr>
        <w:rFonts w:ascii="Wingdings" w:hAnsi="Wingdings" w:hint="default"/>
      </w:rPr>
    </w:lvl>
    <w:lvl w:ilvl="4" w:tplc="1B6424F8" w:tentative="1">
      <w:start w:val="1"/>
      <w:numFmt w:val="bullet"/>
      <w:lvlText w:val=""/>
      <w:lvlJc w:val="left"/>
      <w:pPr>
        <w:tabs>
          <w:tab w:val="num" w:pos="3600"/>
        </w:tabs>
        <w:ind w:left="3600" w:hanging="360"/>
      </w:pPr>
      <w:rPr>
        <w:rFonts w:ascii="Wingdings" w:hAnsi="Wingdings" w:hint="default"/>
      </w:rPr>
    </w:lvl>
    <w:lvl w:ilvl="5" w:tplc="C2049AD4" w:tentative="1">
      <w:start w:val="1"/>
      <w:numFmt w:val="bullet"/>
      <w:lvlText w:val=""/>
      <w:lvlJc w:val="left"/>
      <w:pPr>
        <w:tabs>
          <w:tab w:val="num" w:pos="4320"/>
        </w:tabs>
        <w:ind w:left="4320" w:hanging="360"/>
      </w:pPr>
      <w:rPr>
        <w:rFonts w:ascii="Wingdings" w:hAnsi="Wingdings" w:hint="default"/>
      </w:rPr>
    </w:lvl>
    <w:lvl w:ilvl="6" w:tplc="61BCE90E" w:tentative="1">
      <w:start w:val="1"/>
      <w:numFmt w:val="bullet"/>
      <w:lvlText w:val=""/>
      <w:lvlJc w:val="left"/>
      <w:pPr>
        <w:tabs>
          <w:tab w:val="num" w:pos="5040"/>
        </w:tabs>
        <w:ind w:left="5040" w:hanging="360"/>
      </w:pPr>
      <w:rPr>
        <w:rFonts w:ascii="Wingdings" w:hAnsi="Wingdings" w:hint="default"/>
      </w:rPr>
    </w:lvl>
    <w:lvl w:ilvl="7" w:tplc="4C502AF6" w:tentative="1">
      <w:start w:val="1"/>
      <w:numFmt w:val="bullet"/>
      <w:lvlText w:val=""/>
      <w:lvlJc w:val="left"/>
      <w:pPr>
        <w:tabs>
          <w:tab w:val="num" w:pos="5760"/>
        </w:tabs>
        <w:ind w:left="5760" w:hanging="360"/>
      </w:pPr>
      <w:rPr>
        <w:rFonts w:ascii="Wingdings" w:hAnsi="Wingdings" w:hint="default"/>
      </w:rPr>
    </w:lvl>
    <w:lvl w:ilvl="8" w:tplc="647A121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E376A8D"/>
    <w:multiLevelType w:val="hybridMultilevel"/>
    <w:tmpl w:val="DB26F8B8"/>
    <w:lvl w:ilvl="0" w:tplc="5CDCFEB8">
      <w:start w:val="1"/>
      <w:numFmt w:val="bullet"/>
      <w:lvlText w:val=""/>
      <w:lvlJc w:val="left"/>
      <w:pPr>
        <w:tabs>
          <w:tab w:val="num" w:pos="360"/>
        </w:tabs>
        <w:ind w:left="360" w:hanging="360"/>
      </w:pPr>
      <w:rPr>
        <w:rFonts w:ascii="Wingdings" w:hAnsi="Wingdings" w:hint="default"/>
      </w:rPr>
    </w:lvl>
    <w:lvl w:ilvl="1" w:tplc="9BCEB796" w:tentative="1">
      <w:start w:val="1"/>
      <w:numFmt w:val="bullet"/>
      <w:lvlText w:val=""/>
      <w:lvlJc w:val="left"/>
      <w:pPr>
        <w:tabs>
          <w:tab w:val="num" w:pos="1440"/>
        </w:tabs>
        <w:ind w:left="1440" w:hanging="360"/>
      </w:pPr>
      <w:rPr>
        <w:rFonts w:ascii="Wingdings" w:hAnsi="Wingdings" w:hint="default"/>
      </w:rPr>
    </w:lvl>
    <w:lvl w:ilvl="2" w:tplc="AB068918" w:tentative="1">
      <w:start w:val="1"/>
      <w:numFmt w:val="bullet"/>
      <w:lvlText w:val=""/>
      <w:lvlJc w:val="left"/>
      <w:pPr>
        <w:tabs>
          <w:tab w:val="num" w:pos="2160"/>
        </w:tabs>
        <w:ind w:left="2160" w:hanging="360"/>
      </w:pPr>
      <w:rPr>
        <w:rFonts w:ascii="Wingdings" w:hAnsi="Wingdings" w:hint="default"/>
      </w:rPr>
    </w:lvl>
    <w:lvl w:ilvl="3" w:tplc="F5D6CEAC" w:tentative="1">
      <w:start w:val="1"/>
      <w:numFmt w:val="bullet"/>
      <w:lvlText w:val=""/>
      <w:lvlJc w:val="left"/>
      <w:pPr>
        <w:tabs>
          <w:tab w:val="num" w:pos="2880"/>
        </w:tabs>
        <w:ind w:left="2880" w:hanging="360"/>
      </w:pPr>
      <w:rPr>
        <w:rFonts w:ascii="Wingdings" w:hAnsi="Wingdings" w:hint="default"/>
      </w:rPr>
    </w:lvl>
    <w:lvl w:ilvl="4" w:tplc="2A0C5EFE" w:tentative="1">
      <w:start w:val="1"/>
      <w:numFmt w:val="bullet"/>
      <w:lvlText w:val=""/>
      <w:lvlJc w:val="left"/>
      <w:pPr>
        <w:tabs>
          <w:tab w:val="num" w:pos="3600"/>
        </w:tabs>
        <w:ind w:left="3600" w:hanging="360"/>
      </w:pPr>
      <w:rPr>
        <w:rFonts w:ascii="Wingdings" w:hAnsi="Wingdings" w:hint="default"/>
      </w:rPr>
    </w:lvl>
    <w:lvl w:ilvl="5" w:tplc="B8F66136" w:tentative="1">
      <w:start w:val="1"/>
      <w:numFmt w:val="bullet"/>
      <w:lvlText w:val=""/>
      <w:lvlJc w:val="left"/>
      <w:pPr>
        <w:tabs>
          <w:tab w:val="num" w:pos="4320"/>
        </w:tabs>
        <w:ind w:left="4320" w:hanging="360"/>
      </w:pPr>
      <w:rPr>
        <w:rFonts w:ascii="Wingdings" w:hAnsi="Wingdings" w:hint="default"/>
      </w:rPr>
    </w:lvl>
    <w:lvl w:ilvl="6" w:tplc="ED103F02" w:tentative="1">
      <w:start w:val="1"/>
      <w:numFmt w:val="bullet"/>
      <w:lvlText w:val=""/>
      <w:lvlJc w:val="left"/>
      <w:pPr>
        <w:tabs>
          <w:tab w:val="num" w:pos="5040"/>
        </w:tabs>
        <w:ind w:left="5040" w:hanging="360"/>
      </w:pPr>
      <w:rPr>
        <w:rFonts w:ascii="Wingdings" w:hAnsi="Wingdings" w:hint="default"/>
      </w:rPr>
    </w:lvl>
    <w:lvl w:ilvl="7" w:tplc="99C82D5A" w:tentative="1">
      <w:start w:val="1"/>
      <w:numFmt w:val="bullet"/>
      <w:lvlText w:val=""/>
      <w:lvlJc w:val="left"/>
      <w:pPr>
        <w:tabs>
          <w:tab w:val="num" w:pos="5760"/>
        </w:tabs>
        <w:ind w:left="5760" w:hanging="360"/>
      </w:pPr>
      <w:rPr>
        <w:rFonts w:ascii="Wingdings" w:hAnsi="Wingdings" w:hint="default"/>
      </w:rPr>
    </w:lvl>
    <w:lvl w:ilvl="8" w:tplc="4E6E3CB4" w:tentative="1">
      <w:start w:val="1"/>
      <w:numFmt w:val="bullet"/>
      <w:lvlText w:val=""/>
      <w:lvlJc w:val="left"/>
      <w:pPr>
        <w:tabs>
          <w:tab w:val="num" w:pos="6480"/>
        </w:tabs>
        <w:ind w:left="6480" w:hanging="360"/>
      </w:pPr>
      <w:rPr>
        <w:rFonts w:ascii="Wingdings" w:hAnsi="Wingdings" w:hint="default"/>
      </w:rPr>
    </w:lvl>
  </w:abstractNum>
  <w:num w:numId="1" w16cid:durableId="1294367199">
    <w:abstractNumId w:val="4"/>
  </w:num>
  <w:num w:numId="2" w16cid:durableId="1585071662">
    <w:abstractNumId w:val="1"/>
  </w:num>
  <w:num w:numId="3" w16cid:durableId="1736660320">
    <w:abstractNumId w:val="8"/>
  </w:num>
  <w:num w:numId="4" w16cid:durableId="706220514">
    <w:abstractNumId w:val="5"/>
  </w:num>
  <w:num w:numId="5" w16cid:durableId="1513884097">
    <w:abstractNumId w:val="2"/>
  </w:num>
  <w:num w:numId="6" w16cid:durableId="342324697">
    <w:abstractNumId w:val="9"/>
  </w:num>
  <w:num w:numId="7" w16cid:durableId="618294435">
    <w:abstractNumId w:val="13"/>
  </w:num>
  <w:num w:numId="8" w16cid:durableId="1597593691">
    <w:abstractNumId w:val="12"/>
  </w:num>
  <w:num w:numId="9" w16cid:durableId="999696168">
    <w:abstractNumId w:val="7"/>
  </w:num>
  <w:num w:numId="10" w16cid:durableId="1769232167">
    <w:abstractNumId w:val="3"/>
  </w:num>
  <w:num w:numId="11" w16cid:durableId="1617523290">
    <w:abstractNumId w:val="11"/>
  </w:num>
  <w:num w:numId="12" w16cid:durableId="577204063">
    <w:abstractNumId w:val="0"/>
  </w:num>
  <w:num w:numId="13" w16cid:durableId="2059890385">
    <w:abstractNumId w:val="6"/>
  </w:num>
  <w:num w:numId="14" w16cid:durableId="9267643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5C6"/>
    <w:rsid w:val="00066F28"/>
    <w:rsid w:val="0012064C"/>
    <w:rsid w:val="00120D0B"/>
    <w:rsid w:val="00131283"/>
    <w:rsid w:val="001320ED"/>
    <w:rsid w:val="00134A31"/>
    <w:rsid w:val="001555C6"/>
    <w:rsid w:val="0015634D"/>
    <w:rsid w:val="00194471"/>
    <w:rsid w:val="001B602A"/>
    <w:rsid w:val="001E3746"/>
    <w:rsid w:val="001F4CAE"/>
    <w:rsid w:val="0020287D"/>
    <w:rsid w:val="002447CA"/>
    <w:rsid w:val="00246D83"/>
    <w:rsid w:val="00254004"/>
    <w:rsid w:val="00271F49"/>
    <w:rsid w:val="002A1377"/>
    <w:rsid w:val="002C16DA"/>
    <w:rsid w:val="002F5531"/>
    <w:rsid w:val="00301840"/>
    <w:rsid w:val="00344374"/>
    <w:rsid w:val="00350709"/>
    <w:rsid w:val="003873A0"/>
    <w:rsid w:val="003A7B06"/>
    <w:rsid w:val="003B0665"/>
    <w:rsid w:val="003E4D4A"/>
    <w:rsid w:val="00404B1A"/>
    <w:rsid w:val="00425178"/>
    <w:rsid w:val="004272A4"/>
    <w:rsid w:val="00437FB9"/>
    <w:rsid w:val="004454BA"/>
    <w:rsid w:val="004839CC"/>
    <w:rsid w:val="00485BC5"/>
    <w:rsid w:val="004939A3"/>
    <w:rsid w:val="004C2E54"/>
    <w:rsid w:val="00535457"/>
    <w:rsid w:val="0054457C"/>
    <w:rsid w:val="00546ACA"/>
    <w:rsid w:val="005536F5"/>
    <w:rsid w:val="005717B8"/>
    <w:rsid w:val="005723DC"/>
    <w:rsid w:val="005963D2"/>
    <w:rsid w:val="005B7437"/>
    <w:rsid w:val="005C5E1F"/>
    <w:rsid w:val="005C6640"/>
    <w:rsid w:val="005E23B7"/>
    <w:rsid w:val="005E5D2F"/>
    <w:rsid w:val="006000E9"/>
    <w:rsid w:val="00610335"/>
    <w:rsid w:val="00612C50"/>
    <w:rsid w:val="006147BC"/>
    <w:rsid w:val="00635955"/>
    <w:rsid w:val="006721B3"/>
    <w:rsid w:val="006A6E63"/>
    <w:rsid w:val="006B16C5"/>
    <w:rsid w:val="006D5278"/>
    <w:rsid w:val="006F21EF"/>
    <w:rsid w:val="006F65B6"/>
    <w:rsid w:val="0070382B"/>
    <w:rsid w:val="00747652"/>
    <w:rsid w:val="00747E9B"/>
    <w:rsid w:val="007728FE"/>
    <w:rsid w:val="007C0DBB"/>
    <w:rsid w:val="007C5A79"/>
    <w:rsid w:val="007D0CB2"/>
    <w:rsid w:val="007E21B8"/>
    <w:rsid w:val="007E282F"/>
    <w:rsid w:val="007E3B22"/>
    <w:rsid w:val="00886321"/>
    <w:rsid w:val="008C660D"/>
    <w:rsid w:val="008D60FA"/>
    <w:rsid w:val="008F2C12"/>
    <w:rsid w:val="00913723"/>
    <w:rsid w:val="009532AF"/>
    <w:rsid w:val="00990BB5"/>
    <w:rsid w:val="00992E41"/>
    <w:rsid w:val="009A260D"/>
    <w:rsid w:val="009A409E"/>
    <w:rsid w:val="009E27B6"/>
    <w:rsid w:val="00A02442"/>
    <w:rsid w:val="00A13D8C"/>
    <w:rsid w:val="00A15812"/>
    <w:rsid w:val="00A36522"/>
    <w:rsid w:val="00A4167C"/>
    <w:rsid w:val="00A5669C"/>
    <w:rsid w:val="00AA639E"/>
    <w:rsid w:val="00AB6D44"/>
    <w:rsid w:val="00AC1E78"/>
    <w:rsid w:val="00AC4274"/>
    <w:rsid w:val="00AD3AD2"/>
    <w:rsid w:val="00AF4B7B"/>
    <w:rsid w:val="00AF5E26"/>
    <w:rsid w:val="00B01FC9"/>
    <w:rsid w:val="00B02CFE"/>
    <w:rsid w:val="00B07A7C"/>
    <w:rsid w:val="00B57FC9"/>
    <w:rsid w:val="00B75F62"/>
    <w:rsid w:val="00B85FD1"/>
    <w:rsid w:val="00B90798"/>
    <w:rsid w:val="00BD0B0D"/>
    <w:rsid w:val="00BE0071"/>
    <w:rsid w:val="00BE3D04"/>
    <w:rsid w:val="00BE7532"/>
    <w:rsid w:val="00BF77E1"/>
    <w:rsid w:val="00C168CF"/>
    <w:rsid w:val="00C81ED7"/>
    <w:rsid w:val="00C859BF"/>
    <w:rsid w:val="00C97EF3"/>
    <w:rsid w:val="00CA7F8E"/>
    <w:rsid w:val="00CD6112"/>
    <w:rsid w:val="00CE0A11"/>
    <w:rsid w:val="00D037F1"/>
    <w:rsid w:val="00D05F10"/>
    <w:rsid w:val="00D77FD0"/>
    <w:rsid w:val="00D8223C"/>
    <w:rsid w:val="00D91A0B"/>
    <w:rsid w:val="00DA7D1E"/>
    <w:rsid w:val="00DF0629"/>
    <w:rsid w:val="00DF6689"/>
    <w:rsid w:val="00E05671"/>
    <w:rsid w:val="00E07088"/>
    <w:rsid w:val="00E13C51"/>
    <w:rsid w:val="00E638AB"/>
    <w:rsid w:val="00E85C41"/>
    <w:rsid w:val="00EB2070"/>
    <w:rsid w:val="00EC449C"/>
    <w:rsid w:val="00EF4D4B"/>
    <w:rsid w:val="00F40A21"/>
    <w:rsid w:val="00F4614D"/>
    <w:rsid w:val="00F57320"/>
    <w:rsid w:val="00F705A9"/>
    <w:rsid w:val="00F7688D"/>
    <w:rsid w:val="00F859CB"/>
    <w:rsid w:val="00F86075"/>
    <w:rsid w:val="00F95303"/>
    <w:rsid w:val="00FE2E40"/>
    <w:rsid w:val="00FF164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24AB6C"/>
  <w15:docId w15:val="{2A515FC7-2163-364D-BE5D-E44C0AFB5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5C6"/>
    <w:pPr>
      <w:spacing w:after="200" w:line="276" w:lineRule="auto"/>
    </w:pPr>
    <w:rPr>
      <w:rFonts w:eastAsia="MS Minch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4167C"/>
    <w:pPr>
      <w:spacing w:after="0" w:line="240" w:lineRule="auto"/>
    </w:pPr>
    <w:rPr>
      <w:rFonts w:ascii="Tahoma" w:hAnsi="Tahoma"/>
      <w:sz w:val="16"/>
      <w:szCs w:val="20"/>
    </w:rPr>
  </w:style>
  <w:style w:type="character" w:customStyle="1" w:styleId="BalloonTextChar">
    <w:name w:val="Balloon Text Char"/>
    <w:basedOn w:val="DefaultParagraphFont"/>
    <w:link w:val="BalloonText"/>
    <w:uiPriority w:val="99"/>
    <w:semiHidden/>
    <w:rsid w:val="00A4167C"/>
    <w:rPr>
      <w:rFonts w:ascii="Tahoma" w:eastAsia="MS Mincho" w:hAnsi="Tahoma" w:cs="Times New Roman"/>
      <w:sz w:val="16"/>
      <w:lang w:val="en-US"/>
    </w:rPr>
  </w:style>
  <w:style w:type="paragraph" w:styleId="Header">
    <w:name w:val="header"/>
    <w:basedOn w:val="Normal"/>
    <w:link w:val="HeaderChar"/>
    <w:uiPriority w:val="99"/>
    <w:rsid w:val="00425178"/>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rsid w:val="00425178"/>
    <w:rPr>
      <w:rFonts w:ascii="Calibri" w:eastAsia="MS Mincho" w:hAnsi="Calibri" w:cs="Times New Roman"/>
      <w:lang w:val="en-US"/>
    </w:rPr>
  </w:style>
  <w:style w:type="paragraph" w:styleId="Footer">
    <w:name w:val="footer"/>
    <w:basedOn w:val="Normal"/>
    <w:link w:val="FooterChar"/>
    <w:uiPriority w:val="99"/>
    <w:semiHidden/>
    <w:rsid w:val="00425178"/>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rsid w:val="00425178"/>
    <w:rPr>
      <w:rFonts w:ascii="Calibri" w:eastAsia="MS Mincho" w:hAnsi="Calibri" w:cs="Times New Roman"/>
      <w:lang w:val="en-US"/>
    </w:rPr>
  </w:style>
  <w:style w:type="paragraph" w:styleId="ListParagraph">
    <w:name w:val="List Paragraph"/>
    <w:basedOn w:val="Normal"/>
    <w:uiPriority w:val="34"/>
    <w:qFormat/>
    <w:rsid w:val="0054457C"/>
    <w:pPr>
      <w:spacing w:after="0" w:line="240" w:lineRule="auto"/>
      <w:ind w:left="720"/>
      <w:contextualSpacing/>
    </w:pPr>
    <w:rPr>
      <w:rFonts w:ascii="Times New Roman" w:eastAsia="Times New Roman" w:hAnsi="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058779">
      <w:bodyDiv w:val="1"/>
      <w:marLeft w:val="0"/>
      <w:marRight w:val="0"/>
      <w:marTop w:val="0"/>
      <w:marBottom w:val="0"/>
      <w:divBdr>
        <w:top w:val="none" w:sz="0" w:space="0" w:color="auto"/>
        <w:left w:val="none" w:sz="0" w:space="0" w:color="auto"/>
        <w:bottom w:val="none" w:sz="0" w:space="0" w:color="auto"/>
        <w:right w:val="none" w:sz="0" w:space="0" w:color="auto"/>
      </w:divBdr>
      <w:divsChild>
        <w:div w:id="981233722">
          <w:marLeft w:val="0"/>
          <w:marRight w:val="0"/>
          <w:marTop w:val="0"/>
          <w:marBottom w:val="0"/>
          <w:divBdr>
            <w:top w:val="none" w:sz="0" w:space="0" w:color="auto"/>
            <w:left w:val="none" w:sz="0" w:space="0" w:color="auto"/>
            <w:bottom w:val="none" w:sz="0" w:space="0" w:color="auto"/>
            <w:right w:val="none" w:sz="0" w:space="0" w:color="auto"/>
          </w:divBdr>
        </w:div>
      </w:divsChild>
    </w:div>
    <w:div w:id="340934974">
      <w:bodyDiv w:val="1"/>
      <w:marLeft w:val="0"/>
      <w:marRight w:val="0"/>
      <w:marTop w:val="0"/>
      <w:marBottom w:val="0"/>
      <w:divBdr>
        <w:top w:val="none" w:sz="0" w:space="0" w:color="auto"/>
        <w:left w:val="none" w:sz="0" w:space="0" w:color="auto"/>
        <w:bottom w:val="none" w:sz="0" w:space="0" w:color="auto"/>
        <w:right w:val="none" w:sz="0" w:space="0" w:color="auto"/>
      </w:divBdr>
      <w:divsChild>
        <w:div w:id="233509757">
          <w:marLeft w:val="547"/>
          <w:marRight w:val="0"/>
          <w:marTop w:val="82"/>
          <w:marBottom w:val="120"/>
          <w:divBdr>
            <w:top w:val="none" w:sz="0" w:space="0" w:color="auto"/>
            <w:left w:val="none" w:sz="0" w:space="0" w:color="auto"/>
            <w:bottom w:val="none" w:sz="0" w:space="0" w:color="auto"/>
            <w:right w:val="none" w:sz="0" w:space="0" w:color="auto"/>
          </w:divBdr>
        </w:div>
        <w:div w:id="1541165001">
          <w:marLeft w:val="547"/>
          <w:marRight w:val="0"/>
          <w:marTop w:val="82"/>
          <w:marBottom w:val="120"/>
          <w:divBdr>
            <w:top w:val="none" w:sz="0" w:space="0" w:color="auto"/>
            <w:left w:val="none" w:sz="0" w:space="0" w:color="auto"/>
            <w:bottom w:val="none" w:sz="0" w:space="0" w:color="auto"/>
            <w:right w:val="none" w:sz="0" w:space="0" w:color="auto"/>
          </w:divBdr>
        </w:div>
        <w:div w:id="1181817067">
          <w:marLeft w:val="547"/>
          <w:marRight w:val="0"/>
          <w:marTop w:val="82"/>
          <w:marBottom w:val="120"/>
          <w:divBdr>
            <w:top w:val="none" w:sz="0" w:space="0" w:color="auto"/>
            <w:left w:val="none" w:sz="0" w:space="0" w:color="auto"/>
            <w:bottom w:val="none" w:sz="0" w:space="0" w:color="auto"/>
            <w:right w:val="none" w:sz="0" w:space="0" w:color="auto"/>
          </w:divBdr>
        </w:div>
        <w:div w:id="1917207357">
          <w:marLeft w:val="547"/>
          <w:marRight w:val="0"/>
          <w:marTop w:val="82"/>
          <w:marBottom w:val="120"/>
          <w:divBdr>
            <w:top w:val="none" w:sz="0" w:space="0" w:color="auto"/>
            <w:left w:val="none" w:sz="0" w:space="0" w:color="auto"/>
            <w:bottom w:val="none" w:sz="0" w:space="0" w:color="auto"/>
            <w:right w:val="none" w:sz="0" w:space="0" w:color="auto"/>
          </w:divBdr>
        </w:div>
        <w:div w:id="2042591144">
          <w:marLeft w:val="547"/>
          <w:marRight w:val="0"/>
          <w:marTop w:val="82"/>
          <w:marBottom w:val="120"/>
          <w:divBdr>
            <w:top w:val="none" w:sz="0" w:space="0" w:color="auto"/>
            <w:left w:val="none" w:sz="0" w:space="0" w:color="auto"/>
            <w:bottom w:val="none" w:sz="0" w:space="0" w:color="auto"/>
            <w:right w:val="none" w:sz="0" w:space="0" w:color="auto"/>
          </w:divBdr>
        </w:div>
      </w:divsChild>
    </w:div>
    <w:div w:id="423495508">
      <w:bodyDiv w:val="1"/>
      <w:marLeft w:val="0"/>
      <w:marRight w:val="0"/>
      <w:marTop w:val="0"/>
      <w:marBottom w:val="0"/>
      <w:divBdr>
        <w:top w:val="none" w:sz="0" w:space="0" w:color="auto"/>
        <w:left w:val="none" w:sz="0" w:space="0" w:color="auto"/>
        <w:bottom w:val="none" w:sz="0" w:space="0" w:color="auto"/>
        <w:right w:val="none" w:sz="0" w:space="0" w:color="auto"/>
      </w:divBdr>
      <w:divsChild>
        <w:div w:id="1164854400">
          <w:marLeft w:val="547"/>
          <w:marRight w:val="0"/>
          <w:marTop w:val="82"/>
          <w:marBottom w:val="120"/>
          <w:divBdr>
            <w:top w:val="none" w:sz="0" w:space="0" w:color="auto"/>
            <w:left w:val="none" w:sz="0" w:space="0" w:color="auto"/>
            <w:bottom w:val="none" w:sz="0" w:space="0" w:color="auto"/>
            <w:right w:val="none" w:sz="0" w:space="0" w:color="auto"/>
          </w:divBdr>
        </w:div>
        <w:div w:id="1796484390">
          <w:marLeft w:val="547"/>
          <w:marRight w:val="0"/>
          <w:marTop w:val="82"/>
          <w:marBottom w:val="120"/>
          <w:divBdr>
            <w:top w:val="none" w:sz="0" w:space="0" w:color="auto"/>
            <w:left w:val="none" w:sz="0" w:space="0" w:color="auto"/>
            <w:bottom w:val="none" w:sz="0" w:space="0" w:color="auto"/>
            <w:right w:val="none" w:sz="0" w:space="0" w:color="auto"/>
          </w:divBdr>
        </w:div>
        <w:div w:id="1960718196">
          <w:marLeft w:val="547"/>
          <w:marRight w:val="0"/>
          <w:marTop w:val="82"/>
          <w:marBottom w:val="120"/>
          <w:divBdr>
            <w:top w:val="none" w:sz="0" w:space="0" w:color="auto"/>
            <w:left w:val="none" w:sz="0" w:space="0" w:color="auto"/>
            <w:bottom w:val="none" w:sz="0" w:space="0" w:color="auto"/>
            <w:right w:val="none" w:sz="0" w:space="0" w:color="auto"/>
          </w:divBdr>
        </w:div>
      </w:divsChild>
    </w:div>
    <w:div w:id="640379561">
      <w:bodyDiv w:val="1"/>
      <w:marLeft w:val="0"/>
      <w:marRight w:val="0"/>
      <w:marTop w:val="0"/>
      <w:marBottom w:val="0"/>
      <w:divBdr>
        <w:top w:val="none" w:sz="0" w:space="0" w:color="auto"/>
        <w:left w:val="none" w:sz="0" w:space="0" w:color="auto"/>
        <w:bottom w:val="none" w:sz="0" w:space="0" w:color="auto"/>
        <w:right w:val="none" w:sz="0" w:space="0" w:color="auto"/>
      </w:divBdr>
      <w:divsChild>
        <w:div w:id="2098405196">
          <w:marLeft w:val="547"/>
          <w:marRight w:val="0"/>
          <w:marTop w:val="82"/>
          <w:marBottom w:val="120"/>
          <w:divBdr>
            <w:top w:val="none" w:sz="0" w:space="0" w:color="auto"/>
            <w:left w:val="none" w:sz="0" w:space="0" w:color="auto"/>
            <w:bottom w:val="none" w:sz="0" w:space="0" w:color="auto"/>
            <w:right w:val="none" w:sz="0" w:space="0" w:color="auto"/>
          </w:divBdr>
        </w:div>
        <w:div w:id="349333666">
          <w:marLeft w:val="547"/>
          <w:marRight w:val="0"/>
          <w:marTop w:val="82"/>
          <w:marBottom w:val="120"/>
          <w:divBdr>
            <w:top w:val="none" w:sz="0" w:space="0" w:color="auto"/>
            <w:left w:val="none" w:sz="0" w:space="0" w:color="auto"/>
            <w:bottom w:val="none" w:sz="0" w:space="0" w:color="auto"/>
            <w:right w:val="none" w:sz="0" w:space="0" w:color="auto"/>
          </w:divBdr>
        </w:div>
        <w:div w:id="1960599459">
          <w:marLeft w:val="547"/>
          <w:marRight w:val="0"/>
          <w:marTop w:val="82"/>
          <w:marBottom w:val="120"/>
          <w:divBdr>
            <w:top w:val="none" w:sz="0" w:space="0" w:color="auto"/>
            <w:left w:val="none" w:sz="0" w:space="0" w:color="auto"/>
            <w:bottom w:val="none" w:sz="0" w:space="0" w:color="auto"/>
            <w:right w:val="none" w:sz="0" w:space="0" w:color="auto"/>
          </w:divBdr>
        </w:div>
      </w:divsChild>
    </w:div>
    <w:div w:id="831215788">
      <w:bodyDiv w:val="1"/>
      <w:marLeft w:val="0"/>
      <w:marRight w:val="0"/>
      <w:marTop w:val="0"/>
      <w:marBottom w:val="0"/>
      <w:divBdr>
        <w:top w:val="none" w:sz="0" w:space="0" w:color="auto"/>
        <w:left w:val="none" w:sz="0" w:space="0" w:color="auto"/>
        <w:bottom w:val="none" w:sz="0" w:space="0" w:color="auto"/>
        <w:right w:val="none" w:sz="0" w:space="0" w:color="auto"/>
      </w:divBdr>
      <w:divsChild>
        <w:div w:id="435491556">
          <w:marLeft w:val="547"/>
          <w:marRight w:val="0"/>
          <w:marTop w:val="82"/>
          <w:marBottom w:val="120"/>
          <w:divBdr>
            <w:top w:val="none" w:sz="0" w:space="0" w:color="auto"/>
            <w:left w:val="none" w:sz="0" w:space="0" w:color="auto"/>
            <w:bottom w:val="none" w:sz="0" w:space="0" w:color="auto"/>
            <w:right w:val="none" w:sz="0" w:space="0" w:color="auto"/>
          </w:divBdr>
        </w:div>
      </w:divsChild>
    </w:div>
    <w:div w:id="1537350777">
      <w:bodyDiv w:val="1"/>
      <w:marLeft w:val="0"/>
      <w:marRight w:val="0"/>
      <w:marTop w:val="0"/>
      <w:marBottom w:val="0"/>
      <w:divBdr>
        <w:top w:val="none" w:sz="0" w:space="0" w:color="auto"/>
        <w:left w:val="none" w:sz="0" w:space="0" w:color="auto"/>
        <w:bottom w:val="none" w:sz="0" w:space="0" w:color="auto"/>
        <w:right w:val="none" w:sz="0" w:space="0" w:color="auto"/>
      </w:divBdr>
    </w:div>
    <w:div w:id="199081925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Edu13</b:Tag>
    <b:SourceType>Misc</b:SourceType>
    <b:Guid>{464ED513-1757-48B1-A75A-368A3969F70B}</b:Guid>
    <b:Author>
      <b:Author>
        <b:Corporate>Education, Ontario Ministry of</b:Corporate>
      </b:Author>
    </b:Author>
    <b:Title>Capacity Building Series: Connecting Student Learning and Educator Learning</b:Title>
    <b:Year>2013</b:Year>
    <b:Pages>8</b:Pages>
    <b:RefOrder>1</b:RefOrder>
  </b:Source>
</b:Sources>
</file>

<file path=customXml/itemProps1.xml><?xml version="1.0" encoding="utf-8"?>
<ds:datastoreItem xmlns:ds="http://schemas.openxmlformats.org/officeDocument/2006/customXml" ds:itemID="{CBC62D97-DAC9-2C4F-858E-CFF1DF624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Lesson Plan Template- Guidelines, August 2017</vt:lpstr>
    </vt:vector>
  </TitlesOfParts>
  <Company>Toshiba</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 Template- Guidelines, August 2017</dc:title>
  <dc:subject/>
  <dc:creator>C.Hannon</dc:creator>
  <cp:keywords>Lesson Plan Template Guidelines-August 2017</cp:keywords>
  <cp:lastModifiedBy>Denise Calvert</cp:lastModifiedBy>
  <cp:revision>2</cp:revision>
  <cp:lastPrinted>2017-09-10T18:12:00Z</cp:lastPrinted>
  <dcterms:created xsi:type="dcterms:W3CDTF">2024-06-03T15:51:00Z</dcterms:created>
  <dcterms:modified xsi:type="dcterms:W3CDTF">2024-06-03T15:51:00Z</dcterms:modified>
</cp:coreProperties>
</file>